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55" w:rsidRDefault="007132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255" w:rsidRDefault="00713255">
      <w:pPr>
        <w:pStyle w:val="ConsPlusNormal"/>
        <w:jc w:val="both"/>
        <w:outlineLvl w:val="0"/>
      </w:pPr>
    </w:p>
    <w:p w:rsidR="00713255" w:rsidRDefault="00713255">
      <w:pPr>
        <w:pStyle w:val="ConsPlusTitle"/>
        <w:jc w:val="center"/>
        <w:outlineLvl w:val="0"/>
      </w:pPr>
      <w:r>
        <w:t>ПРАВИТЕЛЬСТВО ТУЛЬСКОЙ ОБЛАСТИ</w:t>
      </w:r>
    </w:p>
    <w:p w:rsidR="00713255" w:rsidRDefault="00713255">
      <w:pPr>
        <w:pStyle w:val="ConsPlusTitle"/>
        <w:jc w:val="center"/>
      </w:pPr>
    </w:p>
    <w:p w:rsidR="00713255" w:rsidRDefault="00713255">
      <w:pPr>
        <w:pStyle w:val="ConsPlusTitle"/>
        <w:jc w:val="center"/>
      </w:pPr>
      <w:r>
        <w:t>ПОСТАНОВЛЕНИЕ</w:t>
      </w:r>
    </w:p>
    <w:p w:rsidR="00713255" w:rsidRDefault="00713255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июля 2019 г. N 287</w:t>
      </w:r>
    </w:p>
    <w:p w:rsidR="00713255" w:rsidRDefault="00713255">
      <w:pPr>
        <w:pStyle w:val="ConsPlusTitle"/>
        <w:jc w:val="center"/>
      </w:pPr>
    </w:p>
    <w:p w:rsidR="00713255" w:rsidRDefault="00713255">
      <w:pPr>
        <w:pStyle w:val="ConsPlusTitle"/>
        <w:jc w:val="center"/>
      </w:pPr>
      <w:r>
        <w:t>О ВНЕСЕНИИ ИЗМЕНЕНИЙ И ДОПОЛНЕНИЙ В ПОСТАНОВЛЕНИЕ</w:t>
      </w:r>
    </w:p>
    <w:p w:rsidR="00713255" w:rsidRDefault="00713255">
      <w:pPr>
        <w:pStyle w:val="ConsPlusTitle"/>
        <w:jc w:val="center"/>
      </w:pPr>
      <w:r>
        <w:t>ПРАВИТЕЛЬСТВА ТУЛЬСКОЙ ОБЛАСТИ ОТ 30.11.2017 N 576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и дополнения,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30.11.2017 N 576 "Об утверждении Положения об установлении порядка, сроков и оснований принятия решения о внесении изменений в региональную программу капитального ремонта общего имущества в многоквартирных домах", согласно приложению.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right"/>
      </w:pPr>
      <w:r>
        <w:t>Первый заместитель Губернатора</w:t>
      </w:r>
    </w:p>
    <w:p w:rsidR="00713255" w:rsidRDefault="00713255">
      <w:pPr>
        <w:pStyle w:val="ConsPlusNormal"/>
        <w:jc w:val="right"/>
      </w:pPr>
      <w:r>
        <w:t>Тульской области - председатель</w:t>
      </w:r>
    </w:p>
    <w:p w:rsidR="00713255" w:rsidRDefault="00713255">
      <w:pPr>
        <w:pStyle w:val="ConsPlusNormal"/>
        <w:jc w:val="right"/>
      </w:pPr>
      <w:proofErr w:type="gramStart"/>
      <w:r>
        <w:t>правительства</w:t>
      </w:r>
      <w:proofErr w:type="gramEnd"/>
      <w:r>
        <w:t xml:space="preserve"> Тульской области</w:t>
      </w:r>
    </w:p>
    <w:p w:rsidR="00713255" w:rsidRDefault="00713255">
      <w:pPr>
        <w:pStyle w:val="ConsPlusNormal"/>
        <w:jc w:val="right"/>
      </w:pPr>
      <w:r>
        <w:t>В.В.ШЕРИН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right"/>
        <w:outlineLvl w:val="0"/>
      </w:pPr>
      <w:r>
        <w:t>Приложение</w:t>
      </w:r>
    </w:p>
    <w:p w:rsidR="00713255" w:rsidRDefault="0071325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713255" w:rsidRDefault="00713255">
      <w:pPr>
        <w:pStyle w:val="ConsPlusNormal"/>
        <w:jc w:val="right"/>
      </w:pPr>
      <w:r>
        <w:t>Тульской области</w:t>
      </w:r>
    </w:p>
    <w:p w:rsidR="00713255" w:rsidRDefault="00713255">
      <w:pPr>
        <w:pStyle w:val="ConsPlusNormal"/>
        <w:jc w:val="right"/>
      </w:pPr>
      <w:proofErr w:type="gramStart"/>
      <w:r>
        <w:t>от</w:t>
      </w:r>
      <w:proofErr w:type="gramEnd"/>
      <w:r>
        <w:t xml:space="preserve"> 22.07.2019 N 287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Title"/>
        <w:jc w:val="center"/>
      </w:pPr>
      <w:bookmarkStart w:id="0" w:name="P27"/>
      <w:bookmarkEnd w:id="0"/>
      <w:r>
        <w:t>ИЗМЕНЕНИЯ</w:t>
      </w:r>
    </w:p>
    <w:p w:rsidR="00713255" w:rsidRDefault="00713255">
      <w:pPr>
        <w:pStyle w:val="ConsPlusTitle"/>
        <w:jc w:val="center"/>
      </w:pPr>
      <w:r>
        <w:t>И ДОПОЛНЕНИЯ, КОТОРЫЕ ВНОСЯТСЯ В ПОСТАНОВЛЕНИЕ ПРАВИТЕЛЬСТВА</w:t>
      </w:r>
    </w:p>
    <w:p w:rsidR="00713255" w:rsidRDefault="00713255">
      <w:pPr>
        <w:pStyle w:val="ConsPlusTitle"/>
        <w:jc w:val="center"/>
      </w:pPr>
      <w:r>
        <w:t>ТУЛЬСКОЙ ОБЛАСТИ ОТ 30.11.2017 N 576 "ОБ УТВЕРЖДЕНИИ</w:t>
      </w:r>
    </w:p>
    <w:p w:rsidR="00713255" w:rsidRDefault="00713255">
      <w:pPr>
        <w:pStyle w:val="ConsPlusTitle"/>
        <w:jc w:val="center"/>
      </w:pPr>
      <w:r>
        <w:t>ПОЛОЖЕНИЯ ОБ УСТАНОВЛЕНИИ ПОРЯДКА, СРОКОВ И ОСНОВАНИЙ</w:t>
      </w:r>
    </w:p>
    <w:p w:rsidR="00713255" w:rsidRDefault="00713255">
      <w:pPr>
        <w:pStyle w:val="ConsPlusTitle"/>
        <w:jc w:val="center"/>
      </w:pPr>
      <w:r>
        <w:t>ПРИНЯТИЯ РЕШЕНИЯ О ВНЕСЕНИИ ИЗМЕНЕНИЙ В РЕГИОНАЛЬНУЮ</w:t>
      </w:r>
    </w:p>
    <w:p w:rsidR="00713255" w:rsidRDefault="00713255">
      <w:pPr>
        <w:pStyle w:val="ConsPlusTitle"/>
        <w:jc w:val="center"/>
      </w:pPr>
      <w:r>
        <w:t>ПРОГРАММУ КАПИТАЛЬНОГО РЕМОНТА ОБЩЕГО ИМУЩЕСТВА</w:t>
      </w:r>
    </w:p>
    <w:p w:rsidR="00713255" w:rsidRDefault="00713255">
      <w:pPr>
        <w:pStyle w:val="ConsPlusTitle"/>
        <w:jc w:val="center"/>
      </w:pPr>
      <w:r>
        <w:t>В МНОГОКВАРТИРНЫХ ДОМАХ"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текст "министерство строительства и жилищно-коммунального хозяйства Тульской области" заменить текстом "министерство жилищно-коммунального хозяйства Тульской области".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абзаце 7 пункта 10</w:t>
        </w:r>
      </w:hyperlink>
      <w:r>
        <w:t xml:space="preserve"> после текста "подпунктом "б" настоящего пункта, -" дополнить текстом "копия протокола общего собрания собственников помещений в многоквартирном доме, содержащего решение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программой,".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0" w:history="1">
        <w:r>
          <w:rPr>
            <w:color w:val="0000FF"/>
          </w:rPr>
          <w:t>пункте 12</w:t>
        </w:r>
      </w:hyperlink>
      <w:r>
        <w:t>: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подпункте "б"</w:t>
        </w:r>
      </w:hyperlink>
      <w:r>
        <w:t xml:space="preserve"> текст "представленных к оплате счетов" заменить текстом "взносов, содержащихся в представленных платежных документах";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>"в) отсутствие оснований и условий, установленных пунктами 8 и 10 настоящего Положения.".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абзаце 4 пункта 14</w:t>
        </w:r>
      </w:hyperlink>
      <w:r>
        <w:t xml:space="preserve"> текст "министерства строительства и жилищно-коммунального хозяйства Тульской области" заменить текстом "уполномоченного органа".</w:t>
      </w:r>
    </w:p>
    <w:p w:rsidR="00713255" w:rsidRDefault="00713255">
      <w:pPr>
        <w:pStyle w:val="ConsPlusNormal"/>
        <w:spacing w:before="220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пункте 15</w:t>
        </w:r>
      </w:hyperlink>
      <w:r>
        <w:t xml:space="preserve"> текст "министерства строительства и жилищно-коммунального хозяйства Тульской области" заменить текстом "уполномоченного органа".</w:t>
      </w: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jc w:val="both"/>
      </w:pPr>
    </w:p>
    <w:p w:rsidR="00713255" w:rsidRDefault="00713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05F" w:rsidRDefault="0039205F">
      <w:bookmarkStart w:id="1" w:name="_GoBack"/>
      <w:bookmarkEnd w:id="1"/>
    </w:p>
    <w:sectPr w:rsidR="0039205F" w:rsidSect="0062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5"/>
    <w:rsid w:val="0039205F"/>
    <w:rsid w:val="007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EBC7-19F9-49BA-83A1-690063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2DF49262D14F97394347A54C723E22C982513142F39C04EAF17729D9C3338E30FD967082E0C05711B818CAB0C7E646271E0F9EF89C8150A60a8tFK" TargetMode="External"/><Relationship Id="rId13" Type="http://schemas.openxmlformats.org/officeDocument/2006/relationships/hyperlink" Target="consultantplus://offline/ref=E818A2DF49262D14F97394347A54C723E22C982513142F39C04EAF17729D9C3338E30FD967082E0C05711D878CAB0C7E646271E0F9EF89C8150A60a8t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8A2DF49262D14F97394347A54C723E22C982513142F39C04EAF17729D9C3338E30FD967082E0C05711A888CAB0C7E646271E0F9EF89C8150A60a8tFK" TargetMode="External"/><Relationship Id="rId12" Type="http://schemas.openxmlformats.org/officeDocument/2006/relationships/hyperlink" Target="consultantplus://offline/ref=E818A2DF49262D14F97394347A54C723E22C982513142F39C04EAF17729D9C3338E30FD967082E0C05711C888CAB0C7E646271E0F9EF89C8150A60a8tF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A2DF49262D14F97394347A54C723E22C982513142F39C04EAF17729D9C3338E30FCB6750220D066F1A8399FD5D38a3t1K" TargetMode="External"/><Relationship Id="rId11" Type="http://schemas.openxmlformats.org/officeDocument/2006/relationships/hyperlink" Target="consultantplus://offline/ref=E818A2DF49262D14F97394347A54C723E22C982513142F39C04EAF17729D9C3338E30FD967082E0C05711D808CAB0C7E646271E0F9EF89C8150A60a8tFK" TargetMode="External"/><Relationship Id="rId5" Type="http://schemas.openxmlformats.org/officeDocument/2006/relationships/hyperlink" Target="consultantplus://offline/ref=E818A2DF49262D14F97394347A54C723E22C982512162B3AC04EAF17729D9C3338E30FD967082E0C05751A838CAB0C7E646271E0F9EF89C8150A60a8tF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18A2DF49262D14F97394347A54C723E22C982513142F39C04EAF17729D9C3338E30FD967082E0C05711C888CAB0C7E646271E0F9EF89C8150A60a8t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8A2DF49262D14F97394347A54C723E22C982513142F39C04EAF17729D9C3338E30FD967082E0C05711C858CAB0C7E646271E0F9EF89C8150A60a8tFK" TargetMode="External"/><Relationship Id="rId14" Type="http://schemas.openxmlformats.org/officeDocument/2006/relationships/hyperlink" Target="consultantplus://offline/ref=E818A2DF49262D14F97394347A54C723E22C982513142F39C04EAF17729D9C3338E30FD967082E0C057112818CAB0C7E646271E0F9EF89C8150A60a8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2020-02-13T10:45:00Z</dcterms:created>
  <dcterms:modified xsi:type="dcterms:W3CDTF">2020-02-13T10:45:00Z</dcterms:modified>
</cp:coreProperties>
</file>