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10AF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1B4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Тульской области от 27.06.2013 N 1958-ЗТО</w:t>
            </w:r>
            <w:r>
              <w:rPr>
                <w:sz w:val="48"/>
                <w:szCs w:val="48"/>
              </w:rPr>
              <w:br/>
              <w:t>(ред. от 14.12.2015)</w:t>
            </w:r>
            <w:r>
              <w:rPr>
                <w:sz w:val="48"/>
                <w:szCs w:val="48"/>
              </w:rPr>
              <w:br/>
              <w:t>"О регулировании отдельных правоотношений по вопросам</w:t>
            </w:r>
            <w:r>
              <w:rPr>
                <w:sz w:val="48"/>
                <w:szCs w:val="48"/>
              </w:rPr>
              <w:t xml:space="preserve"> проведения капитального ремонта общего имущества в многоквартирных домах, расположенных на территории Тульской области"</w:t>
            </w:r>
            <w:r>
              <w:rPr>
                <w:sz w:val="48"/>
                <w:szCs w:val="48"/>
              </w:rPr>
              <w:br/>
              <w:t>(принят Тульской областной Думой 27.06.2013)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1B4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25.12.2015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1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1B4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1B4E">
            <w:pPr>
              <w:pStyle w:val="ConsPlusNormal"/>
            </w:pPr>
            <w:r>
              <w:t>27 июня 2013 года</w:t>
            </w:r>
          </w:p>
        </w:tc>
        <w:tc>
          <w:tcPr>
            <w:tcW w:w="5103" w:type="dxa"/>
          </w:tcPr>
          <w:p w:rsidR="00000000" w:rsidRDefault="00631B4E">
            <w:pPr>
              <w:pStyle w:val="ConsPlusNormal"/>
              <w:jc w:val="right"/>
            </w:pPr>
            <w:r>
              <w:t>N 1958-ЗТО</w:t>
            </w:r>
          </w:p>
        </w:tc>
      </w:tr>
    </w:tbl>
    <w:p w:rsidR="00000000" w:rsidRDefault="00631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Title"/>
        <w:jc w:val="center"/>
      </w:pPr>
      <w:r>
        <w:t>ЗАКОН</w:t>
      </w:r>
    </w:p>
    <w:p w:rsidR="00000000" w:rsidRDefault="00631B4E">
      <w:pPr>
        <w:pStyle w:val="ConsPlusTitle"/>
        <w:jc w:val="center"/>
      </w:pPr>
      <w:r>
        <w:t>ТУЛЬСКОЙ ОБЛАСТИ</w:t>
      </w:r>
    </w:p>
    <w:p w:rsidR="00000000" w:rsidRDefault="00631B4E">
      <w:pPr>
        <w:pStyle w:val="ConsPlusTitle"/>
        <w:jc w:val="center"/>
      </w:pPr>
    </w:p>
    <w:p w:rsidR="00000000" w:rsidRDefault="00631B4E">
      <w:pPr>
        <w:pStyle w:val="ConsPlusTitle"/>
        <w:jc w:val="center"/>
      </w:pPr>
      <w:r>
        <w:t>О РЕГУЛИРОВАНИИ ОТДЕЛЬНЫХ ПРАВООТНОШЕНИЙ ПО ВОПРОСАМ</w:t>
      </w:r>
    </w:p>
    <w:p w:rsidR="00000000" w:rsidRDefault="00631B4E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631B4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00000" w:rsidRDefault="00631B4E">
      <w:pPr>
        <w:pStyle w:val="ConsPlusTitle"/>
        <w:jc w:val="center"/>
      </w:pPr>
      <w:r>
        <w:t>ТУЛЬСКОЙ ОБЛАСТИ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jc w:val="right"/>
      </w:pPr>
      <w:r>
        <w:t>Принят</w:t>
      </w:r>
    </w:p>
    <w:p w:rsidR="00000000" w:rsidRDefault="00631B4E">
      <w:pPr>
        <w:pStyle w:val="ConsPlusNormal"/>
        <w:jc w:val="right"/>
      </w:pPr>
      <w:r>
        <w:t>Тульской областной Думой</w:t>
      </w:r>
    </w:p>
    <w:p w:rsidR="00000000" w:rsidRDefault="00631B4E">
      <w:pPr>
        <w:pStyle w:val="ConsPlusNormal"/>
        <w:jc w:val="right"/>
      </w:pPr>
      <w:r>
        <w:t>27 июня 2013 года</w:t>
      </w:r>
    </w:p>
    <w:p w:rsidR="00000000" w:rsidRDefault="00631B4E">
      <w:pPr>
        <w:pStyle w:val="ConsPlusNormal"/>
        <w:jc w:val="center"/>
      </w:pPr>
      <w:r>
        <w:t>Список изменяющих документов</w:t>
      </w:r>
    </w:p>
    <w:p w:rsidR="00000000" w:rsidRDefault="00631B4E">
      <w:pPr>
        <w:pStyle w:val="ConsPlusNormal"/>
        <w:jc w:val="center"/>
      </w:pPr>
      <w:r>
        <w:t>(в ред. Законов Тульской области</w:t>
      </w:r>
    </w:p>
    <w:p w:rsidR="00000000" w:rsidRDefault="00631B4E">
      <w:pPr>
        <w:pStyle w:val="ConsPlusNormal"/>
        <w:jc w:val="center"/>
      </w:pPr>
      <w:r>
        <w:t xml:space="preserve">от 03.03.2014 </w:t>
      </w:r>
      <w:hyperlink r:id="rId8" w:tooltip="Закон Тульской области от 03.03.2014 N 20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{КонсультантПлюс}" w:history="1">
        <w:r>
          <w:rPr>
            <w:color w:val="0000FF"/>
          </w:rPr>
          <w:t>N 2069-ЗТО</w:t>
        </w:r>
      </w:hyperlink>
      <w:r>
        <w:t xml:space="preserve">, от 27.06.2014 </w:t>
      </w:r>
      <w:hyperlink r:id="rId9" w:tooltip="Закон Тульской области от 27.06.2014 N 2148-ЗТО &quot;О внесении изменения в статью 4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6.2014){КонсультантПлюс}" w:history="1">
        <w:r>
          <w:rPr>
            <w:color w:val="0000FF"/>
          </w:rPr>
          <w:t>N 2148-ЗТО</w:t>
        </w:r>
      </w:hyperlink>
      <w:r>
        <w:t>,</w:t>
      </w:r>
    </w:p>
    <w:p w:rsidR="00000000" w:rsidRDefault="00631B4E">
      <w:pPr>
        <w:pStyle w:val="ConsPlusNormal"/>
        <w:jc w:val="center"/>
      </w:pPr>
      <w:r>
        <w:t xml:space="preserve">от 27.10.2014 </w:t>
      </w:r>
      <w:hyperlink r:id="rId10" w:tooltip="Закон Тульской области от 27.10.2014 N 2202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3.10.2014){КонсультантПлюс}" w:history="1">
        <w:r>
          <w:rPr>
            <w:color w:val="0000FF"/>
          </w:rPr>
          <w:t>N 2202-ЗТО</w:t>
        </w:r>
      </w:hyperlink>
      <w:r>
        <w:t xml:space="preserve">, от 14.12.2015 </w:t>
      </w:r>
      <w:hyperlink r:id="rId11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N 2391-ЗТО</w:t>
        </w:r>
      </w:hyperlink>
      <w:r>
        <w:t>)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Предметом регулирования настоящего Закона является создание системы финансирования и проведения капитального ремонта общ</w:t>
      </w:r>
      <w:r>
        <w:t>его имущества в многоквартирных домах, расположенных на территории Тульской области (далее - капитальный ремонт общего имущества в многоквартирных домах).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2. Полномочия Тульской областной Думы по вопросам проведения капитального ремонта общего имущ</w:t>
      </w:r>
      <w:r>
        <w:t>ества в многоквартирных домах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К полномочиям Тульской областной Думы по вопросам проведения капитального ремонта общего имущества в многоквартирных домах относятся:</w:t>
      </w:r>
    </w:p>
    <w:p w:rsidR="00000000" w:rsidRDefault="00631B4E">
      <w:pPr>
        <w:pStyle w:val="ConsPlusNormal"/>
        <w:ind w:firstLine="540"/>
        <w:jc w:val="both"/>
      </w:pPr>
      <w:r>
        <w:t>1) принятие законов Тульской области в области жилищных отношений по вопросам проведения ка</w:t>
      </w:r>
      <w:r>
        <w:t>питального ремонта общего имущества в многоквартирных домах;</w:t>
      </w:r>
    </w:p>
    <w:p w:rsidR="00000000" w:rsidRDefault="00631B4E">
      <w:pPr>
        <w:pStyle w:val="ConsPlusNormal"/>
        <w:ind w:firstLine="540"/>
        <w:jc w:val="both"/>
      </w:pPr>
      <w:r>
        <w:t>2) осуществление иных полномочий в соответствии с законодательством Российской Федерации и Тульской области.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3. Полномочия правительства Тульской области по вопросам проведения капитально</w:t>
      </w:r>
      <w:r>
        <w:t>го ремонта общего имущества в многоквартирных домах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К полномочиям правительства Тульской области по вопросам проведения капитального ремонта общего имущества в многоквартирных домах относятся:</w:t>
      </w:r>
    </w:p>
    <w:p w:rsidR="00000000" w:rsidRDefault="00631B4E">
      <w:pPr>
        <w:pStyle w:val="ConsPlusNormal"/>
        <w:ind w:firstLine="540"/>
        <w:jc w:val="both"/>
      </w:pPr>
      <w:r>
        <w:t>1) принятие нормативных правовых актов по вопросам провед</w:t>
      </w:r>
      <w:r>
        <w:t>ения капитального ремонта общего имущества в многоквартирных домах;</w:t>
      </w:r>
    </w:p>
    <w:p w:rsidR="00000000" w:rsidRDefault="00631B4E">
      <w:pPr>
        <w:pStyle w:val="ConsPlusNormal"/>
        <w:ind w:firstLine="540"/>
        <w:jc w:val="both"/>
      </w:pPr>
      <w:r>
        <w:t>2) установление минимального размера взноса на капитальный ремонт;</w:t>
      </w:r>
    </w:p>
    <w:p w:rsidR="00000000" w:rsidRDefault="00631B4E">
      <w:pPr>
        <w:pStyle w:val="ConsPlusNormal"/>
        <w:ind w:firstLine="540"/>
        <w:jc w:val="both"/>
      </w:pPr>
      <w:r>
        <w:t>3) установление порядка проведения мониторинга технического состояния многоквартирных домов;</w:t>
      </w:r>
    </w:p>
    <w:p w:rsidR="00000000" w:rsidRDefault="00631B4E">
      <w:pPr>
        <w:pStyle w:val="ConsPlusNormal"/>
        <w:ind w:firstLine="540"/>
        <w:jc w:val="both"/>
      </w:pPr>
      <w:r>
        <w:t>3-1) определение порядка уст</w:t>
      </w:r>
      <w:r>
        <w:t>ановления необходимости проведения капитального ремонта общего имущества в многоквартирном доме;</w:t>
      </w:r>
    </w:p>
    <w:p w:rsidR="00000000" w:rsidRDefault="00631B4E">
      <w:pPr>
        <w:pStyle w:val="ConsPlusNormal"/>
        <w:jc w:val="both"/>
      </w:pPr>
      <w:r>
        <w:t xml:space="preserve">(п. 3-1 введен </w:t>
      </w:r>
      <w:hyperlink r:id="rId12" w:tooltip="Закон Тульской области от 03.03.2014 N 20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03.03.2014 N 2069-ЗТО)</w:t>
      </w:r>
    </w:p>
    <w:p w:rsidR="00000000" w:rsidRDefault="00631B4E">
      <w:pPr>
        <w:pStyle w:val="ConsPlusNormal"/>
        <w:ind w:firstLine="540"/>
        <w:jc w:val="both"/>
      </w:pPr>
      <w:r>
        <w:t>3-2) определение порядка проведения и условий конкурса по отбору российских кредитных организаций, которые соответствуют требованиям</w:t>
      </w:r>
      <w:r>
        <w:t xml:space="preserve">, установленным </w:t>
      </w:r>
      <w:hyperlink r:id="rId13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частью 2 стать</w:t>
        </w:r>
        <w:r>
          <w:rPr>
            <w:color w:val="0000FF"/>
          </w:rPr>
          <w:t>и 176</w:t>
        </w:r>
      </w:hyperlink>
      <w:r>
        <w:t xml:space="preserve"> Жилищного кодекса Российской Федерации, на открытие счета, в том числе на открытие специальных счетов в случаях, если вопрос о выборе российской кредитной организации, в которой будет открыт специальный счет, в соответствии с </w:t>
      </w:r>
      <w:hyperlink r:id="rId14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</w:t>
      </w:r>
      <w:r>
        <w:t>оссийской Федерации считается переданным на усмотрение регионального оператора;</w:t>
      </w:r>
    </w:p>
    <w:p w:rsidR="00000000" w:rsidRDefault="00631B4E">
      <w:pPr>
        <w:pStyle w:val="ConsPlusNormal"/>
        <w:jc w:val="both"/>
      </w:pPr>
      <w:r>
        <w:t xml:space="preserve">(п. 3-2 введен </w:t>
      </w:r>
      <w:hyperlink r:id="rId15" w:tooltip="Закон Тульской области от 03.03.2014 N 20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03.03.2014 N 2069-ЗТО)</w:t>
      </w:r>
    </w:p>
    <w:p w:rsidR="00000000" w:rsidRDefault="00631B4E">
      <w:pPr>
        <w:pStyle w:val="ConsPlusNormal"/>
        <w:ind w:firstLine="540"/>
        <w:jc w:val="both"/>
      </w:pPr>
      <w:r>
        <w:t xml:space="preserve">4) установление порядка представления лицом, на имя которого открыт специальный счет, и региональным оператором сведений, подлежащих представлению в </w:t>
      </w:r>
      <w:r>
        <w:t xml:space="preserve">соответствии с </w:t>
      </w:r>
      <w:hyperlink r:id="rId16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частью 7 статьи</w:t>
        </w:r>
        <w:r>
          <w:rPr>
            <w:color w:val="0000FF"/>
          </w:rPr>
          <w:t xml:space="preserve"> 177</w:t>
        </w:r>
      </w:hyperlink>
      <w:r>
        <w:t xml:space="preserve"> и </w:t>
      </w:r>
      <w:hyperlink r:id="rId17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статьей 183</w:t>
        </w:r>
      </w:hyperlink>
      <w:r>
        <w:t xml:space="preserve"> Жилищ</w:t>
      </w:r>
      <w:r>
        <w:t>ного кодекса Российской Федерации, перечня иных сведений, подлежащих представлению указанными лицами, и порядка представления таких сведений;</w:t>
      </w:r>
    </w:p>
    <w:p w:rsidR="00000000" w:rsidRDefault="00631B4E">
      <w:pPr>
        <w:pStyle w:val="ConsPlusNormal"/>
        <w:ind w:firstLine="540"/>
        <w:jc w:val="both"/>
      </w:pPr>
      <w:r>
        <w:t>5) установление порядка утверждения и утверждение краткосрочных (сроком до трех лет) планов реализации регионально</w:t>
      </w:r>
      <w:r>
        <w:t>й программы капитального ремонта общего имущества в многоквартирных домах (далее - региональная программа капитального ремонта);</w:t>
      </w:r>
    </w:p>
    <w:p w:rsidR="00000000" w:rsidRDefault="00631B4E">
      <w:pPr>
        <w:pStyle w:val="ConsPlusNormal"/>
        <w:ind w:firstLine="540"/>
        <w:jc w:val="both"/>
      </w:pPr>
      <w:r>
        <w:t>6) установление срока принятия и реализации собственниками помещений в многоквартирном доме решения об определении способа форм</w:t>
      </w:r>
      <w:r>
        <w:t>ирования фонда капитального ремонта общего имущества в многоквартирном доме (далее - фонд капитального ремонта);</w:t>
      </w:r>
    </w:p>
    <w:p w:rsidR="00000000" w:rsidRDefault="00631B4E">
      <w:pPr>
        <w:pStyle w:val="ConsPlusNormal"/>
        <w:ind w:firstLine="540"/>
        <w:jc w:val="both"/>
      </w:pPr>
      <w:r>
        <w:t xml:space="preserve">7) утратил силу. - </w:t>
      </w:r>
      <w:hyperlink r:id="rId18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</w:t>
        </w:r>
      </w:hyperlink>
      <w:r>
        <w:t xml:space="preserve"> Тульской области от 14.12.2015 N 2391-ЗТО;</w:t>
      </w:r>
    </w:p>
    <w:p w:rsidR="00000000" w:rsidRDefault="00631B4E">
      <w:pPr>
        <w:pStyle w:val="ConsPlusNormal"/>
        <w:ind w:firstLine="540"/>
        <w:jc w:val="both"/>
      </w:pPr>
      <w:r>
        <w:t>8) установление порядка выплаты владельцем специального счета и (или) региональным оператором средств фонда капита</w:t>
      </w:r>
      <w:r>
        <w:t>льного ремонта собственникам помещений в многоквартирном доме в случае изъятия для государственных или муниципальных нужд земельного участка, на котором расположен многоквартирный дом, а также порядка использования средств фонда капитального ремонта на цел</w:t>
      </w:r>
      <w:r>
        <w:t>и сноса или реконструкции многоквартирного дома в случае признания многоквартирного дома аварийным и подлежащим сносу или реконструкции;</w:t>
      </w:r>
    </w:p>
    <w:p w:rsidR="00000000" w:rsidRDefault="00631B4E">
      <w:pPr>
        <w:pStyle w:val="ConsPlusNormal"/>
        <w:ind w:firstLine="540"/>
        <w:jc w:val="both"/>
      </w:pPr>
      <w:r>
        <w:t>9) отбор на конкурсной основе аудиторской организации (аудитора) для проведения обязательного аудита годовой бухгалтерс</w:t>
      </w:r>
      <w:r>
        <w:t>кой (финансовой) отчетности регионального оператора;</w:t>
      </w:r>
    </w:p>
    <w:p w:rsidR="00000000" w:rsidRDefault="00631B4E">
      <w:pPr>
        <w:pStyle w:val="ConsPlusNormal"/>
        <w:ind w:firstLine="540"/>
        <w:jc w:val="both"/>
      </w:pPr>
      <w:r>
        <w:t>10) установление порядка принятия решения о проведении аудита годовой бухгалтерской (финансовой) отчетности регионального оператора и утверждения договора с аудиторской организацией (аудитором);</w:t>
      </w:r>
    </w:p>
    <w:p w:rsidR="00000000" w:rsidRDefault="00631B4E">
      <w:pPr>
        <w:pStyle w:val="ConsPlusNormal"/>
        <w:ind w:firstLine="540"/>
        <w:jc w:val="both"/>
      </w:pPr>
      <w:r>
        <w:t>10-1) ус</w:t>
      </w:r>
      <w:r>
        <w:t>тановление порядка передачи всех имеющихся документов и информации, связанной с формированием фонда капитального ремонта, региональным оператором в случае формирования фонда капитального ремонта на счете, счетах регионального оператора или владельцем специ</w:t>
      </w:r>
      <w:r>
        <w:t>ального счета в случае формирования фонда капитального ремонта на специальном счете владельцу специального счета и (или) региональному оператору соответственно при изменении способа формирования фонда капитального ремонта в случаях, предусмотренных Жилищны</w:t>
      </w:r>
      <w:r>
        <w:t xml:space="preserve">м </w:t>
      </w:r>
      <w:hyperlink r:id="rId19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631B4E">
      <w:pPr>
        <w:pStyle w:val="ConsPlusNormal"/>
        <w:jc w:val="both"/>
      </w:pPr>
      <w:r>
        <w:t>(п. 10-1 в</w:t>
      </w:r>
      <w:r>
        <w:t xml:space="preserve">веден </w:t>
      </w:r>
      <w:hyperlink r:id="rId20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14.12</w:t>
      </w:r>
      <w:r>
        <w:t>.2015 N 2391-ЗТО)</w:t>
      </w:r>
    </w:p>
    <w:p w:rsidR="00000000" w:rsidRDefault="00631B4E">
      <w:pPr>
        <w:pStyle w:val="ConsPlusNormal"/>
        <w:ind w:firstLine="540"/>
        <w:jc w:val="both"/>
      </w:pPr>
      <w:r>
        <w:t>11) установление порядка и сроков размещения годового отчета регионального оператора и аудиторского заключения на сайте в информационно-телекоммуникационной сети "Интернет" с учетом требований законодательства Российской Федерации о госуд</w:t>
      </w:r>
      <w:r>
        <w:t>арственной тайне, коммерческой тайне;</w:t>
      </w:r>
    </w:p>
    <w:p w:rsidR="00000000" w:rsidRDefault="00631B4E">
      <w:pPr>
        <w:pStyle w:val="ConsPlusNormal"/>
        <w:ind w:firstLine="540"/>
        <w:jc w:val="both"/>
      </w:pPr>
      <w:r>
        <w:t>12) установление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</w:t>
      </w:r>
      <w:r>
        <w:t>емонта, сформированного исходя из минимального размера взноса на капитальный ремонт;</w:t>
      </w:r>
    </w:p>
    <w:p w:rsidR="00000000" w:rsidRDefault="00631B4E">
      <w:pPr>
        <w:pStyle w:val="ConsPlusNormal"/>
        <w:ind w:firstLine="540"/>
        <w:jc w:val="both"/>
      </w:pPr>
      <w:r>
        <w:t xml:space="preserve">13) утратил силу. - </w:t>
      </w:r>
      <w:hyperlink r:id="rId21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</w:t>
        </w:r>
      </w:hyperlink>
      <w:r>
        <w:t xml:space="preserve"> Тульской области от 14.12.2015 N 2391-ЗТО;</w:t>
      </w:r>
    </w:p>
    <w:p w:rsidR="00000000" w:rsidRDefault="00631B4E">
      <w:pPr>
        <w:pStyle w:val="ConsPlusNormal"/>
        <w:ind w:firstLine="540"/>
        <w:jc w:val="both"/>
      </w:pPr>
      <w:r>
        <w:t xml:space="preserve">14) установление перечня услуг и (или) работ по капитальному ремонту общего имущества в многоквартирных домах, которые могут финансироваться </w:t>
      </w:r>
      <w:r>
        <w:t>за счет средств государственной поддержки, предусмотренных бюджетом Тульской области;</w:t>
      </w:r>
    </w:p>
    <w:p w:rsidR="00000000" w:rsidRDefault="00631B4E">
      <w:pPr>
        <w:pStyle w:val="ConsPlusNormal"/>
        <w:ind w:firstLine="540"/>
        <w:jc w:val="both"/>
      </w:pPr>
      <w:r>
        <w:t>15) осуществление иных полномочий в соответствии с законодательством Российской Федерации и Тульской области.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4. Региональный оператор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1. Региональный оператор с</w:t>
      </w:r>
      <w:r>
        <w:t>оздается правительством Тульской области. Региональный оператор является юридическим лицом, созданным в организационно-правовой форме фонда.</w:t>
      </w:r>
    </w:p>
    <w:p w:rsidR="00000000" w:rsidRDefault="00631B4E">
      <w:pPr>
        <w:pStyle w:val="ConsPlusNormal"/>
        <w:ind w:firstLine="540"/>
        <w:jc w:val="both"/>
      </w:pPr>
      <w:r>
        <w:t>Правительством Тульской области решается вопрос о формировании имущества регионального оператора, утверждаются учредительные документы регионального оператора, устанавливается порядок его деятельности.</w:t>
      </w:r>
    </w:p>
    <w:p w:rsidR="00000000" w:rsidRDefault="00631B4E">
      <w:pPr>
        <w:pStyle w:val="ConsPlusNormal"/>
        <w:ind w:firstLine="540"/>
        <w:jc w:val="both"/>
      </w:pPr>
      <w:r>
        <w:t>Руководитель регионального оператора назначается на ко</w:t>
      </w:r>
      <w:r>
        <w:t>нкурсной основе в порядке, установленном правительством Тульской области, и должен соответствовать обязательным квалификационным требованиям, установленным федеральным органом исполнительной власти, осуществляющим функции по выработке и реализации государс</w:t>
      </w:r>
      <w:r>
        <w:t>твенной политики и нормативно-правовому регулированию в сфере жилищно-коммунального хозяйства.</w:t>
      </w:r>
    </w:p>
    <w:p w:rsidR="00000000" w:rsidRDefault="00631B4E">
      <w:pPr>
        <w:pStyle w:val="ConsPlusNormal"/>
        <w:jc w:val="both"/>
      </w:pPr>
      <w:r>
        <w:t xml:space="preserve">(абзац введен </w:t>
      </w:r>
      <w:hyperlink r:id="rId22" w:tooltip="Закон Тульской области от 27.10.2014 N 2202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3.10.2014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27.10.2014 N 2202-ЗТО; в ред. </w:t>
      </w:r>
      <w:hyperlink r:id="rId23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2. Функциями регионального оператора являются:</w:t>
      </w:r>
    </w:p>
    <w:p w:rsidR="00000000" w:rsidRDefault="00631B4E">
      <w:pPr>
        <w:pStyle w:val="ConsPlusNormal"/>
        <w:ind w:firstLine="540"/>
        <w:jc w:val="both"/>
      </w:pPr>
      <w:r>
        <w:t>1) аккумулирование взносов на капитальный ремонт, уплачиваемых собстве</w:t>
      </w:r>
      <w:r>
        <w:t xml:space="preserve">нниками помещений в </w:t>
      </w:r>
      <w:r>
        <w:lastRenderedPageBreak/>
        <w:t>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000000" w:rsidRDefault="00631B4E">
      <w:pPr>
        <w:pStyle w:val="ConsPlusNormal"/>
        <w:ind w:firstLine="540"/>
        <w:jc w:val="both"/>
      </w:pPr>
      <w:r>
        <w:t>2) открытие на свое имя специальных счетов и совершение операций по этим счетам в случае, если собственники поме</w:t>
      </w:r>
      <w:r>
        <w:t>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</w:t>
      </w:r>
      <w:r>
        <w:t xml:space="preserve"> открытии на свое имя такого счета;</w:t>
      </w:r>
    </w:p>
    <w:p w:rsidR="00000000" w:rsidRDefault="00631B4E">
      <w:pPr>
        <w:pStyle w:val="ConsPlusNormal"/>
        <w:ind w:firstLine="540"/>
        <w:jc w:val="both"/>
      </w:pPr>
      <w: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</w:t>
      </w:r>
      <w:r>
        <w:t xml:space="preserve"> оператора;</w:t>
      </w:r>
    </w:p>
    <w:p w:rsidR="00000000" w:rsidRDefault="00631B4E">
      <w:pPr>
        <w:pStyle w:val="ConsPlusNormal"/>
        <w:ind w:firstLine="540"/>
        <w:jc w:val="both"/>
      </w:pPr>
      <w: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</w:t>
      </w:r>
      <w:r>
        <w:t>го ремонта с привлечением при необходимости средств, полученных из иных источников, в том числе из бюджета Тульской области и (или) местного бюджета;</w:t>
      </w:r>
    </w:p>
    <w:p w:rsidR="00000000" w:rsidRDefault="00631B4E">
      <w:pPr>
        <w:pStyle w:val="ConsPlusNormal"/>
        <w:ind w:firstLine="540"/>
        <w:jc w:val="both"/>
      </w:pPr>
      <w:r>
        <w:t xml:space="preserve">5) взаимодействие с органами государственной власти Тульской области и органами местного самоуправления в </w:t>
      </w:r>
      <w:r>
        <w:t>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000000" w:rsidRDefault="00631B4E">
      <w:pPr>
        <w:pStyle w:val="ConsPlusNormal"/>
        <w:ind w:firstLine="540"/>
        <w:jc w:val="both"/>
      </w:pPr>
      <w:r>
        <w:t>6) принятие мер, установленных законо</w:t>
      </w:r>
      <w:r>
        <w:t xml:space="preserve">дательством, включая начисление пеней, установленных </w:t>
      </w:r>
      <w:hyperlink r:id="rId24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частью 14.1 статьи 155</w:t>
        </w:r>
      </w:hyperlink>
      <w:r>
        <w:t xml:space="preserve"> Жилищного кодекса Российской Федерации,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</w:t>
      </w:r>
      <w:r>
        <w:t>ли) неполной уплаты ими взносов на капитальный ремонт;</w:t>
      </w:r>
    </w:p>
    <w:p w:rsidR="00000000" w:rsidRDefault="00631B4E">
      <w:pPr>
        <w:pStyle w:val="ConsPlusNormal"/>
        <w:jc w:val="both"/>
      </w:pPr>
      <w:r>
        <w:t xml:space="preserve">(п. 6 в ред. </w:t>
      </w:r>
      <w:hyperlink r:id="rId25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7) получение кредитов, займов в целях реализации региональной программы капитального ремонта;</w:t>
      </w:r>
    </w:p>
    <w:p w:rsidR="00000000" w:rsidRDefault="00631B4E">
      <w:pPr>
        <w:pStyle w:val="ConsPlusNormal"/>
        <w:ind w:firstLine="540"/>
        <w:jc w:val="both"/>
      </w:pPr>
      <w:r>
        <w:t xml:space="preserve">8) иные предусмотренные Жилищным </w:t>
      </w:r>
      <w:hyperlink r:id="rId26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 и учредительными документами регионального о</w:t>
      </w:r>
      <w:r>
        <w:t>ператора функции.</w:t>
      </w:r>
    </w:p>
    <w:p w:rsidR="00000000" w:rsidRDefault="00631B4E">
      <w:pPr>
        <w:pStyle w:val="ConsPlusNormal"/>
        <w:ind w:firstLine="540"/>
        <w:jc w:val="both"/>
      </w:pPr>
      <w:r>
        <w:t xml:space="preserve">3. В случае создания и деятельности на территории Тульской области одного регионального оператора функции технического заказчика услуг и (или) работ по капитальному ремонту общего имущества в многоквартирных домах, собственники помещений </w:t>
      </w:r>
      <w:r>
        <w:t>в которых формируют фонды капитального ремонта на счете регионального оператора, могут осуществляться органами местного самоуправления и (или) муниципальными бюджетными и казенными учреждениями на основании соответствующего договора, заключенного с региона</w:t>
      </w:r>
      <w:r>
        <w:t>льным оператором.</w:t>
      </w:r>
    </w:p>
    <w:p w:rsidR="00000000" w:rsidRDefault="00631B4E">
      <w:pPr>
        <w:pStyle w:val="ConsPlusNormal"/>
        <w:jc w:val="both"/>
      </w:pPr>
      <w:r>
        <w:t xml:space="preserve">(часть 3 в ред. </w:t>
      </w:r>
      <w:hyperlink r:id="rId27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4. Обеспечение административно-хозяйственной деятельности регионального оператора осуществляется за счет средств бюджета Тульской области в объеме, предусмотренном ежегодно в законе Тульской области о бюджете Ту</w:t>
      </w:r>
      <w:r>
        <w:t>льской области на очередной финансовый год и плановый период.</w:t>
      </w:r>
    </w:p>
    <w:p w:rsidR="00000000" w:rsidRDefault="00631B4E">
      <w:pPr>
        <w:pStyle w:val="ConsPlusNormal"/>
        <w:ind w:firstLine="540"/>
        <w:jc w:val="both"/>
      </w:pPr>
      <w:r>
        <w:t>5. Региональный оператор вправе открывать счета, за исключением специальных счетов, в финансовом органе Тульской области или территориальном органе Федерального казначейства.</w:t>
      </w:r>
    </w:p>
    <w:p w:rsidR="00000000" w:rsidRDefault="00631B4E">
      <w:pPr>
        <w:pStyle w:val="ConsPlusNormal"/>
        <w:jc w:val="both"/>
      </w:pPr>
      <w:r>
        <w:t xml:space="preserve">(часть 5 введена </w:t>
      </w:r>
      <w:hyperlink r:id="rId28" w:tooltip="Закон Тульской области от 27.06.2014 N 2148-ЗТО &quot;О внесении изменения в статью 4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6.2014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27.</w:t>
      </w:r>
      <w:r>
        <w:t xml:space="preserve">06.2014 N 2148-ЗТО; в ред. </w:t>
      </w:r>
      <w:hyperlink r:id="rId29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</w:t>
      </w:r>
      <w:r>
        <w:t>кой области от 14.12.2015 N 2391-ЗТО)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5. Финансирование капитального ремонта общего имущества в многоквартирных домах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многоквартирном доме на очередной год реализации региональн</w:t>
      </w:r>
      <w:r>
        <w:t>ой программы капитального ремонта устанавливается правительством Тульской области ежегодно до 1 октября года, предшествующего очередному году, с учетом типа многоквартирного дома, его этажности, стоимости проведения капитального ремонта отдельных элементов</w:t>
      </w:r>
      <w:r>
        <w:t xml:space="preserve">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</w:t>
      </w:r>
      <w:hyperlink w:anchor="Par140" w:tooltip="Статья 6. Перечень услуг и (или) работ по капитальному ремонту общего имущества в многоквартирном доме" w:history="1">
        <w:r>
          <w:rPr>
            <w:color w:val="0000FF"/>
          </w:rPr>
          <w:t>статьей 6</w:t>
        </w:r>
      </w:hyperlink>
      <w:r>
        <w:t xml:space="preserve"> настоящего Закона перечня услуг и (или) работ по капитальному ремонту общего имущества в многоквартирном доме.</w:t>
      </w:r>
    </w:p>
    <w:p w:rsidR="00000000" w:rsidRDefault="00631B4E">
      <w:pPr>
        <w:pStyle w:val="ConsPlusNormal"/>
        <w:ind w:firstLine="540"/>
        <w:jc w:val="both"/>
      </w:pPr>
      <w:r>
        <w:t>Минимальный размер взноса на ка</w:t>
      </w:r>
      <w:r>
        <w:t>питальный ремонт устанавливается из расчета на 1 квадратный метр общей площади помещения в многоквартирном доме.</w:t>
      </w:r>
    </w:p>
    <w:p w:rsidR="00000000" w:rsidRDefault="00631B4E">
      <w:pPr>
        <w:pStyle w:val="ConsPlusNormal"/>
        <w:ind w:firstLine="540"/>
        <w:jc w:val="both"/>
      </w:pPr>
      <w:r>
        <w:t>2.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000000" w:rsidRDefault="00631B4E">
      <w:pPr>
        <w:pStyle w:val="ConsPlusNormal"/>
        <w:ind w:firstLine="540"/>
        <w:jc w:val="both"/>
      </w:pPr>
      <w:r>
        <w:t>перечислени</w:t>
      </w:r>
      <w:r>
        <w:t xml:space="preserve">е взносов на капитальный ремонт на специальный счет в целях формирования фонда </w:t>
      </w:r>
      <w:r>
        <w:lastRenderedPageBreak/>
        <w:t>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000000" w:rsidRDefault="00631B4E">
      <w:pPr>
        <w:pStyle w:val="ConsPlusNormal"/>
        <w:ind w:firstLine="540"/>
        <w:jc w:val="both"/>
      </w:pPr>
      <w:r>
        <w:t>перечисление взносов на ка</w:t>
      </w:r>
      <w:r>
        <w:t>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</w:t>
      </w:r>
      <w:r>
        <w:t>та на счете регионального оператора).</w:t>
      </w:r>
    </w:p>
    <w:p w:rsidR="00000000" w:rsidRDefault="00631B4E">
      <w:pPr>
        <w:pStyle w:val="ConsPlusNormal"/>
        <w:ind w:firstLine="540"/>
        <w:jc w:val="both"/>
      </w:pPr>
      <w:r>
        <w:t>Владельцем специального счета может быть:</w:t>
      </w:r>
    </w:p>
    <w:p w:rsidR="00000000" w:rsidRDefault="00631B4E">
      <w:pPr>
        <w:pStyle w:val="ConsPlusNormal"/>
        <w:ind w:firstLine="540"/>
        <w:jc w:val="both"/>
      </w:pPr>
      <w:r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</w:t>
      </w:r>
      <w:r>
        <w:t xml:space="preserve">ирных домах, в соответствии с </w:t>
      </w:r>
      <w:hyperlink r:id="rId30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000000" w:rsidRDefault="00631B4E">
      <w:pPr>
        <w:pStyle w:val="ConsPlusNormal"/>
        <w:jc w:val="both"/>
      </w:pPr>
      <w:r>
        <w:t xml:space="preserve">(в ред. Законов Тульской области от 27.10.2014 </w:t>
      </w:r>
      <w:hyperlink r:id="rId31" w:tooltip="Закон Тульской области от 27.10.2014 N 2202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3.10.2014){КонсультантПлюс}" w:history="1">
        <w:r>
          <w:rPr>
            <w:color w:val="0000FF"/>
          </w:rPr>
          <w:t>N 2202-ЗТО</w:t>
        </w:r>
      </w:hyperlink>
      <w:r>
        <w:t xml:space="preserve">, от 14.12.2015 </w:t>
      </w:r>
      <w:hyperlink r:id="rId32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N 2391-ЗТО</w:t>
        </w:r>
      </w:hyperlink>
      <w:r>
        <w:t>)</w:t>
      </w:r>
    </w:p>
    <w:p w:rsidR="00000000" w:rsidRDefault="00631B4E">
      <w:pPr>
        <w:pStyle w:val="ConsPlusNormal"/>
        <w:ind w:firstLine="540"/>
        <w:jc w:val="both"/>
      </w:pPr>
      <w:r>
        <w:t>осуществляющий управление многоквартирным домом жилищный кооператив;</w:t>
      </w:r>
    </w:p>
    <w:p w:rsidR="00000000" w:rsidRDefault="00631B4E">
      <w:pPr>
        <w:pStyle w:val="ConsPlusNormal"/>
        <w:jc w:val="both"/>
      </w:pPr>
      <w:r>
        <w:t xml:space="preserve">(в ред. </w:t>
      </w:r>
      <w:hyperlink r:id="rId33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региональный оператор в случае принятия собственниками помещений в многоквартирном доме р</w:t>
      </w:r>
      <w:r>
        <w:t>ешения о выборе регионального оператора в качестве владельца специального счета;</w:t>
      </w:r>
    </w:p>
    <w:p w:rsidR="00000000" w:rsidRDefault="00631B4E">
      <w:pPr>
        <w:pStyle w:val="ConsPlusNormal"/>
        <w:ind w:firstLine="540"/>
        <w:jc w:val="both"/>
      </w:pPr>
      <w:r>
        <w:t>управляющая организация, осуществляющая управление многоквартирным домом на основании договора управления.</w:t>
      </w:r>
    </w:p>
    <w:p w:rsidR="00000000" w:rsidRDefault="00631B4E">
      <w:pPr>
        <w:pStyle w:val="ConsPlusNormal"/>
        <w:jc w:val="both"/>
      </w:pPr>
      <w:r>
        <w:t xml:space="preserve">(абзац введен </w:t>
      </w:r>
      <w:hyperlink r:id="rId34" w:tooltip="Закон Тульской области от 27.10.2014 N 2202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3.10.2014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27.10.2014 N 2202-ЗТО; в ред. </w:t>
      </w:r>
      <w:hyperlink r:id="rId35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bookmarkStart w:id="0" w:name="Par92"/>
      <w:bookmarkEnd w:id="0"/>
      <w:r>
        <w:t xml:space="preserve">3. Решение об </w:t>
      </w:r>
      <w:r>
        <w:t>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</w:t>
      </w:r>
      <w:r>
        <w:t>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000000" w:rsidRDefault="00631B4E">
      <w:pPr>
        <w:pStyle w:val="ConsPlusNormal"/>
        <w:jc w:val="both"/>
      </w:pPr>
      <w:r>
        <w:t xml:space="preserve">(в ред. </w:t>
      </w:r>
      <w:hyperlink r:id="rId36" w:tooltip="Закон Тульской области от 03.03.2014 N 20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000000" w:rsidRDefault="00631B4E">
      <w:pPr>
        <w:pStyle w:val="ConsPlusNormal"/>
        <w:ind w:firstLine="540"/>
        <w:jc w:val="both"/>
      </w:pPr>
      <w:bookmarkStart w:id="1" w:name="Par94"/>
      <w:bookmarkEnd w:id="1"/>
      <w:r>
        <w:t>3-1. Обязанность по уплате взносов на капиталь</w:t>
      </w:r>
      <w:r>
        <w:t xml:space="preserve">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</w:t>
      </w:r>
      <w:r>
        <w:t>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</w:t>
      </w:r>
      <w:r>
        <w:t>е не позднее чем за три месяца до возникновения обязанности по уплате взносов на капитальный ремонт.</w:t>
      </w:r>
    </w:p>
    <w:p w:rsidR="00000000" w:rsidRDefault="00631B4E">
      <w:pPr>
        <w:pStyle w:val="ConsPlusNormal"/>
        <w:jc w:val="both"/>
      </w:pPr>
      <w:r>
        <w:t xml:space="preserve">(часть 3-1 введена </w:t>
      </w:r>
      <w:hyperlink r:id="rId37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 xml:space="preserve">4. В случае если собственники помещений в многоквартирном доме в срок, установленный </w:t>
      </w:r>
      <w:hyperlink w:anchor="Par92" w:tooltip="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94" w:tooltip="3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..." w:history="1">
        <w:r>
          <w:rPr>
            <w:color w:val="0000FF"/>
          </w:rPr>
          <w:t>3-1</w:t>
        </w:r>
      </w:hyperlink>
      <w:r>
        <w:t xml:space="preserve"> настоящей статьи, не выбрали </w:t>
      </w:r>
      <w:r>
        <w:t xml:space="preserve">способ формирования фонда капитального ремонта или выбранный ими способ не был реализован в установленный </w:t>
      </w:r>
      <w:hyperlink w:anchor="Par92" w:tooltip="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94" w:tooltip="3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..." w:history="1">
        <w:r>
          <w:rPr>
            <w:color w:val="0000FF"/>
          </w:rPr>
          <w:t>3-1</w:t>
        </w:r>
      </w:hyperlink>
      <w:r>
        <w:t xml:space="preserve"> настоящей статьи срок, орган местного самоуправления принимает решение о формировании фонда капитального рем</w:t>
      </w:r>
      <w:r>
        <w:t xml:space="preserve">онта в отношении такого многоквартирного дома на счете, счетах регионального оператора. Указанное решение принимается органом местного самоуправления в течение десяти дней с даты истечения срока, установленного </w:t>
      </w:r>
      <w:hyperlink w:anchor="Par92" w:tooltip="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94" w:tooltip="3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..." w:history="1">
        <w:r>
          <w:rPr>
            <w:color w:val="0000FF"/>
          </w:rPr>
          <w:t>3-1</w:t>
        </w:r>
      </w:hyperlink>
      <w:r>
        <w:t xml:space="preserve"> настоящей статьи, и в течение пяти </w:t>
      </w:r>
      <w:r>
        <w:t>дней с даты принятия решения направляется органом местного самоуправления региональному оператору и собственникам помещений в многоквартирном доме, в отношении которого принято решение о формировании фонда капитального ремонта на счете, счетах региональног</w:t>
      </w:r>
      <w:r>
        <w:t>о оператора.</w:t>
      </w:r>
    </w:p>
    <w:p w:rsidR="00000000" w:rsidRDefault="00631B4E">
      <w:pPr>
        <w:pStyle w:val="ConsPlusNormal"/>
        <w:jc w:val="both"/>
      </w:pPr>
      <w:r>
        <w:t xml:space="preserve">(в ред. </w:t>
      </w:r>
      <w:hyperlink r:id="rId38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</w:t>
      </w:r>
      <w:r>
        <w:t>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000000" w:rsidRDefault="00631B4E">
      <w:pPr>
        <w:pStyle w:val="ConsPlusNormal"/>
        <w:ind w:firstLine="540"/>
        <w:jc w:val="both"/>
      </w:pPr>
      <w:r>
        <w:t>Решение о прекращении формирования фонда капитального ре</w:t>
      </w:r>
      <w:r>
        <w:t>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об изменен</w:t>
      </w:r>
      <w:r>
        <w:t xml:space="preserve">ии способа формирования фонда капитального ремонта с учетом положений </w:t>
      </w:r>
      <w:hyperlink r:id="rId39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части 5 статьи 173</w:t>
        </w:r>
      </w:hyperlink>
      <w:r>
        <w:t xml:space="preserve"> Жилищного кодекса Российской Федерации.</w:t>
      </w:r>
    </w:p>
    <w:p w:rsidR="00000000" w:rsidRDefault="00631B4E">
      <w:pPr>
        <w:pStyle w:val="ConsPlusNormal"/>
        <w:ind w:firstLine="540"/>
        <w:jc w:val="both"/>
      </w:pPr>
      <w:r>
        <w:t>Решение о прекращении формирования фонда капитального ремонта на специальном счете и формировании фонда капитального ремонта на счете, счетах региональног</w:t>
      </w:r>
      <w:r>
        <w:t xml:space="preserve">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 </w:t>
      </w:r>
      <w:hyperlink r:id="rId40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части 6 статьи 173</w:t>
        </w:r>
      </w:hyperlink>
      <w:r>
        <w:t xml:space="preserve"> Жилищного кодекса Рос</w:t>
      </w:r>
      <w:r>
        <w:t>сийской Федерации.</w:t>
      </w:r>
    </w:p>
    <w:p w:rsidR="00000000" w:rsidRDefault="00631B4E">
      <w:pPr>
        <w:pStyle w:val="ConsPlusNormal"/>
        <w:ind w:firstLine="540"/>
        <w:jc w:val="both"/>
      </w:pPr>
      <w:r>
        <w:lastRenderedPageBreak/>
        <w:t>6. Для реализации права собственников помещений в многоквартирном доме, формирующих фонд капитального ремонта на специальном счете, на принятие решения о приостановлении обязанности по уплате взносов на капитальный ремонт общего имуществ</w:t>
      </w:r>
      <w:r>
        <w:t>а в многоквартирном доме минимальный размер фонда капитального ремонта должен составлять не менее 50 процентов от нормативной стоимости капитального ремонта такого многоквартирного дома.</w:t>
      </w:r>
    </w:p>
    <w:p w:rsidR="00000000" w:rsidRDefault="00631B4E">
      <w:pPr>
        <w:pStyle w:val="ConsPlusNormal"/>
        <w:ind w:firstLine="540"/>
        <w:jc w:val="both"/>
      </w:pPr>
      <w:r>
        <w:t>Нормативная стоимость капитального ремонта многоквартирного дома, вкл</w:t>
      </w:r>
      <w:r>
        <w:t>ючающего все услуги и работы, входящие в перечень услуг и (или) работ по капитальному ремонту многоквартирного дома, в расчете на 1 квадратный метр общей площади помещений в многоквартирном доме (по типам многоквартирных домов) устанавливается правительств</w:t>
      </w:r>
      <w:r>
        <w:t>ом Тульской области до 1 октября на трехлетний период реализации региональной программы капитального ремонта. Информация о нормативной стоимости капитального ремонта многоквартирного дома размещается в информационно-телекоммуникационной сети "Интернет".</w:t>
      </w:r>
    </w:p>
    <w:p w:rsidR="00000000" w:rsidRDefault="00631B4E">
      <w:pPr>
        <w:pStyle w:val="ConsPlusNormal"/>
        <w:ind w:firstLine="540"/>
        <w:jc w:val="both"/>
      </w:pPr>
      <w:r>
        <w:t>7.</w:t>
      </w:r>
      <w:r>
        <w:t xml:space="preserve">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</w:t>
      </w:r>
      <w:r>
        <w:t>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оператора, при условии, если указанные многоквартирные дома расположены на те</w:t>
      </w:r>
      <w:r>
        <w:t>рритории одного муниципального района (городского округа).</w:t>
      </w:r>
    </w:p>
    <w:p w:rsidR="00000000" w:rsidRDefault="00631B4E">
      <w:pPr>
        <w:pStyle w:val="ConsPlusNormal"/>
        <w:ind w:firstLine="540"/>
        <w:jc w:val="both"/>
      </w:pPr>
      <w:r>
        <w:t>8. Требованиями к обеспечению финансовой устойчивости деятельности регионального оператора являются:</w:t>
      </w:r>
    </w:p>
    <w:p w:rsidR="00000000" w:rsidRDefault="00631B4E">
      <w:pPr>
        <w:pStyle w:val="ConsPlusNormal"/>
        <w:ind w:firstLine="540"/>
        <w:jc w:val="both"/>
      </w:pPr>
      <w:r>
        <w:t xml:space="preserve">1) объем средств, который региональный оператор ежегодно вправе израсходовать на финансирование </w:t>
      </w:r>
      <w:r>
        <w:t>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</w:t>
      </w:r>
      <w:r>
        <w:t>оде), определяется в размере 95 процентов от прогнозируемого объема поступлений взносов на капитальный ремонт в текущем году с учетом остатка средств, не использованных региональным оператором в предыдущем периоде;</w:t>
      </w:r>
    </w:p>
    <w:p w:rsidR="00000000" w:rsidRDefault="00631B4E">
      <w:pPr>
        <w:pStyle w:val="ConsPlusNormal"/>
        <w:jc w:val="both"/>
      </w:pPr>
      <w:r>
        <w:t xml:space="preserve">(п. 1 в ред. </w:t>
      </w:r>
      <w:hyperlink r:id="rId41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2) предоставление</w:t>
      </w:r>
      <w:r>
        <w:t xml:space="preserve"> региональному оператору гарантии кредитной организации, отбираемой на конкурсной основе, в порядке, определенном правительством Тульской области;</w:t>
      </w:r>
    </w:p>
    <w:p w:rsidR="00000000" w:rsidRDefault="00631B4E">
      <w:pPr>
        <w:pStyle w:val="ConsPlusNormal"/>
        <w:ind w:firstLine="540"/>
        <w:jc w:val="both"/>
      </w:pPr>
      <w:r>
        <w:t>3) размер собственного капитала регионального оператора на 1 января года, следующего за отчетным годом, не до</w:t>
      </w:r>
      <w:r>
        <w:t>лжен быть менее значений, установленных правительством Тульской области.</w:t>
      </w:r>
    </w:p>
    <w:p w:rsidR="00000000" w:rsidRDefault="00631B4E">
      <w:pPr>
        <w:pStyle w:val="ConsPlusNormal"/>
        <w:ind w:firstLine="540"/>
        <w:jc w:val="both"/>
      </w:pPr>
      <w:r>
        <w:t>Правительство Тульской области устанавливает требования к финансовым показателям регионального оператора:</w:t>
      </w:r>
    </w:p>
    <w:p w:rsidR="00000000" w:rsidRDefault="00631B4E">
      <w:pPr>
        <w:pStyle w:val="ConsPlusNormal"/>
        <w:ind w:firstLine="540"/>
        <w:jc w:val="both"/>
      </w:pPr>
      <w:r>
        <w:t>минимальному размеру стоимости чистых активов регионального оператора;</w:t>
      </w:r>
    </w:p>
    <w:p w:rsidR="00000000" w:rsidRDefault="00631B4E">
      <w:pPr>
        <w:pStyle w:val="ConsPlusNormal"/>
        <w:ind w:firstLine="540"/>
        <w:jc w:val="both"/>
      </w:pPr>
      <w:r>
        <w:t>максим</w:t>
      </w:r>
      <w:r>
        <w:t>ально допустимым размерам дебиторской и кредиторской задолженности;</w:t>
      </w:r>
    </w:p>
    <w:p w:rsidR="00000000" w:rsidRDefault="00631B4E">
      <w:pPr>
        <w:pStyle w:val="ConsPlusNormal"/>
        <w:ind w:firstLine="540"/>
        <w:jc w:val="both"/>
      </w:pPr>
      <w:r>
        <w:t>минимально допустимым размерам денежных активов в совокупных активах регионального оператора;</w:t>
      </w:r>
    </w:p>
    <w:p w:rsidR="00000000" w:rsidRDefault="00631B4E">
      <w:pPr>
        <w:pStyle w:val="ConsPlusNormal"/>
        <w:ind w:firstLine="540"/>
        <w:jc w:val="both"/>
      </w:pPr>
      <w:r>
        <w:t>максимально допустимым размерам затрат (в том числе по отдельным долям, их составляющим), направленных на обеспечение деятельности регионального оператора;</w:t>
      </w:r>
    </w:p>
    <w:p w:rsidR="00000000" w:rsidRDefault="00631B4E">
      <w:pPr>
        <w:pStyle w:val="ConsPlusNormal"/>
        <w:ind w:firstLine="540"/>
        <w:jc w:val="both"/>
      </w:pPr>
      <w:r>
        <w:t>4) перечень коэффициентов, характеризующих финансовую устойчивость регионального оператора, их числе</w:t>
      </w:r>
      <w:r>
        <w:t>нные значения, порядок и периодичность их расчета, установленные правительством Тульской области;</w:t>
      </w:r>
    </w:p>
    <w:p w:rsidR="00000000" w:rsidRDefault="00631B4E">
      <w:pPr>
        <w:pStyle w:val="ConsPlusNormal"/>
        <w:ind w:firstLine="540"/>
        <w:jc w:val="both"/>
      </w:pPr>
      <w:r>
        <w:t>5) размещение временно свободных средств регионального оператора (не приводящее к возникновению дефицита средств за оказанные (выполненные) работы и услуги по</w:t>
      </w:r>
      <w:r>
        <w:t xml:space="preserve"> проведению капитального ремонта) на депозитах в кредитных организациях, отобранных по конкурсу в порядке, установленном правительством Тульской области;</w:t>
      </w:r>
    </w:p>
    <w:p w:rsidR="00000000" w:rsidRDefault="00631B4E">
      <w:pPr>
        <w:pStyle w:val="ConsPlusNormal"/>
        <w:ind w:firstLine="540"/>
        <w:jc w:val="both"/>
      </w:pPr>
      <w:r>
        <w:t>6) требования к безубыточной деятельности регионального оператора, а также ответственность исполнитель</w:t>
      </w:r>
      <w:r>
        <w:t>ного органа за убытки, причиненные своими действиями региональному оператору, установленные уставом регионального оператора, его внутренними документами, договором, заключаемым с исполнительным органом регионального оператора.</w:t>
      </w:r>
    </w:p>
    <w:p w:rsidR="00000000" w:rsidRDefault="00631B4E">
      <w:pPr>
        <w:pStyle w:val="ConsPlusNormal"/>
        <w:ind w:firstLine="540"/>
        <w:jc w:val="both"/>
      </w:pPr>
      <w:r>
        <w:t>Мониторинг финансовой устойчи</w:t>
      </w:r>
      <w:r>
        <w:t>вости регионального оператора осуществляется уполномоченным органом, определенным правительством Тульской области, в порядке, установленном правительством Тульской области.</w:t>
      </w:r>
    </w:p>
    <w:p w:rsidR="00000000" w:rsidRDefault="00631B4E">
      <w:pPr>
        <w:pStyle w:val="ConsPlusNormal"/>
        <w:ind w:firstLine="540"/>
        <w:jc w:val="both"/>
      </w:pPr>
      <w:r>
        <w:t>Региональному оператору могут быть предоставлены гарантии Тульской области по креди</w:t>
      </w:r>
      <w:r>
        <w:t>там и займам, предоставляемым региональному оператору.</w:t>
      </w:r>
    </w:p>
    <w:p w:rsidR="00000000" w:rsidRDefault="00631B4E">
      <w:pPr>
        <w:pStyle w:val="ConsPlusNormal"/>
        <w:ind w:firstLine="540"/>
        <w:jc w:val="both"/>
      </w:pPr>
      <w:r>
        <w:lastRenderedPageBreak/>
        <w:t xml:space="preserve">9.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</w:t>
      </w:r>
      <w:r>
        <w:t>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</w:t>
      </w:r>
      <w:r>
        <w:t>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</w:t>
      </w:r>
      <w:r>
        <w:t>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правительства Тульской облас</w:t>
      </w:r>
      <w:r>
        <w:t>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000000" w:rsidRDefault="00631B4E">
      <w:pPr>
        <w:pStyle w:val="ConsPlusNormal"/>
        <w:ind w:firstLine="540"/>
        <w:jc w:val="both"/>
      </w:pPr>
      <w:r>
        <w:t>Региональный опер</w:t>
      </w:r>
      <w:r>
        <w:t>атор принимает решение об осуществлении зачета на основании следующих документов:</w:t>
      </w:r>
    </w:p>
    <w:p w:rsidR="00000000" w:rsidRDefault="00631B4E">
      <w:pPr>
        <w:pStyle w:val="ConsPlusNormal"/>
        <w:ind w:firstLine="540"/>
        <w:jc w:val="both"/>
      </w:pPr>
      <w:bookmarkStart w:id="2" w:name="Par121"/>
      <w:bookmarkEnd w:id="2"/>
      <w:r>
        <w:t>1) протокола общего собрания собственников помещений в многоквартирном доме, содержащего решение о зачете средств;</w:t>
      </w:r>
    </w:p>
    <w:p w:rsidR="00000000" w:rsidRDefault="00631B4E">
      <w:pPr>
        <w:pStyle w:val="ConsPlusNormal"/>
        <w:ind w:firstLine="540"/>
        <w:jc w:val="both"/>
      </w:pPr>
      <w:r>
        <w:t>2) протокола общего собрания собственников поме</w:t>
      </w:r>
      <w:r>
        <w:t>щений в многоквартирном доме, содержащего решение об оказании отдельных услуг и (или) выполнении отдельных работ по капитальному ремонту общего имущества в многоквартирном доме до наступления установленного региональной программой капитального ремонта срок</w:t>
      </w:r>
      <w:r>
        <w:t>а проведения капитального ремонта;</w:t>
      </w:r>
    </w:p>
    <w:p w:rsidR="00000000" w:rsidRDefault="00631B4E">
      <w:pPr>
        <w:pStyle w:val="ConsPlusNormal"/>
        <w:ind w:firstLine="540"/>
        <w:jc w:val="both"/>
      </w:pPr>
      <w:bookmarkStart w:id="3" w:name="Par123"/>
      <w:bookmarkEnd w:id="3"/>
      <w:r>
        <w:t>3) договора об оказании услуг и (или) выполнении работ по капитальному ремонту общего имущества в многоквартирном доме, проектной (сметной) документации;</w:t>
      </w:r>
    </w:p>
    <w:p w:rsidR="00000000" w:rsidRDefault="00631B4E">
      <w:pPr>
        <w:pStyle w:val="ConsPlusNormal"/>
        <w:ind w:firstLine="540"/>
        <w:jc w:val="both"/>
      </w:pPr>
      <w:r>
        <w:t>4) акта приемки оказанных услуг и (или) выполненных раб</w:t>
      </w:r>
      <w:r>
        <w:t xml:space="preserve">от, оформленного в соответствии с требованиями </w:t>
      </w:r>
      <w:hyperlink r:id="rId42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статьи 190</w:t>
        </w:r>
      </w:hyperlink>
      <w:r>
        <w:t xml:space="preserve"> Жилищного кодекса Российской Федерации;</w:t>
      </w:r>
    </w:p>
    <w:p w:rsidR="00000000" w:rsidRDefault="00631B4E">
      <w:pPr>
        <w:pStyle w:val="ConsPlusNormal"/>
        <w:ind w:firstLine="540"/>
        <w:jc w:val="both"/>
      </w:pPr>
      <w:r>
        <w:t xml:space="preserve">5) платежных документов, подтверждающих оплату оказанных услуг и (или) выполненных работ по договору, указанному в </w:t>
      </w:r>
      <w:hyperlink w:anchor="Par123" w:tooltip="3) договора об оказании услуг и (или) выполнении работ по капитальному ремонту общего имущества в многоквартирном доме, проектной (сметной) документации;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631B4E">
      <w:pPr>
        <w:pStyle w:val="ConsPlusNormal"/>
        <w:ind w:firstLine="540"/>
        <w:jc w:val="both"/>
      </w:pPr>
      <w:bookmarkStart w:id="4" w:name="Par126"/>
      <w:bookmarkEnd w:id="4"/>
      <w:r>
        <w:t>6) акта обследования многоквартирного дома в целях установления необходимости проведения капитального ремо</w:t>
      </w:r>
      <w:r>
        <w:t>нта общего имущества, оформленного в установленном правительством Тульской области порядке.</w:t>
      </w:r>
    </w:p>
    <w:p w:rsidR="00000000" w:rsidRDefault="00631B4E">
      <w:pPr>
        <w:pStyle w:val="ConsPlusNormal"/>
        <w:ind w:firstLine="540"/>
        <w:jc w:val="both"/>
      </w:pPr>
      <w:r>
        <w:t>Указанные документы представляются региональному оператору лицом, уполномоченным на совершение таких действий решением общего собрания собственников помещений в мно</w:t>
      </w:r>
      <w:r>
        <w:t>гоквартирном доме.</w:t>
      </w:r>
    </w:p>
    <w:p w:rsidR="00000000" w:rsidRDefault="00631B4E">
      <w:pPr>
        <w:pStyle w:val="ConsPlusNormal"/>
        <w:jc w:val="both"/>
      </w:pPr>
      <w:r>
        <w:t xml:space="preserve">(часть 9 в ред. </w:t>
      </w:r>
      <w:hyperlink r:id="rId43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 xml:space="preserve">9-1. По результатам рассмотрения документов, указанных в </w:t>
      </w:r>
      <w:hyperlink w:anchor="Par121" w:tooltip="1) протокола общего собрания собственников помещений в многоквартирном доме, содержащего решение о зачете средств;" w:history="1">
        <w:r>
          <w:rPr>
            <w:color w:val="0000FF"/>
          </w:rPr>
          <w:t>пунктах 1</w:t>
        </w:r>
      </w:hyperlink>
      <w:r>
        <w:t xml:space="preserve"> </w:t>
      </w:r>
      <w:r>
        <w:t xml:space="preserve">- </w:t>
      </w:r>
      <w:hyperlink w:anchor="Par126" w:tooltip="6) акта обследования многоквартирного дома в целях установления необходимости проведения капитального ремонта общего имущества, оформленного в установленном правительством Тульской области порядке." w:history="1">
        <w:r>
          <w:rPr>
            <w:color w:val="0000FF"/>
          </w:rPr>
          <w:t>6 части 9</w:t>
        </w:r>
      </w:hyperlink>
      <w:r>
        <w:t xml:space="preserve"> настоящей статьи, </w:t>
      </w:r>
      <w:r>
        <w:t>региональный оператор не позднее чем через тридцать рабочих дней со дня их представления принимает решение об осуществлении зачета или об отказе осуществления зачета.</w:t>
      </w:r>
    </w:p>
    <w:p w:rsidR="00000000" w:rsidRDefault="00631B4E">
      <w:pPr>
        <w:pStyle w:val="ConsPlusNormal"/>
        <w:ind w:firstLine="540"/>
        <w:jc w:val="both"/>
      </w:pPr>
      <w:r>
        <w:t>Основаниями для принятия решения об отказе осуществления зачета являются:</w:t>
      </w:r>
    </w:p>
    <w:p w:rsidR="00000000" w:rsidRDefault="00631B4E">
      <w:pPr>
        <w:pStyle w:val="ConsPlusNormal"/>
        <w:ind w:firstLine="540"/>
        <w:jc w:val="both"/>
      </w:pPr>
      <w:r>
        <w:t>1) непредставле</w:t>
      </w:r>
      <w:r>
        <w:t xml:space="preserve">ние или представление не в полном объеме документов, предусмотренных </w:t>
      </w:r>
      <w:hyperlink w:anchor="Par121" w:tooltip="1) протокола общего собрания собственников помещений в многоквартирном доме, содержащего решение о зачете средств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126" w:tooltip="6) акта обследования многоквартирного дома в целях установления необходимости проведения капитального ремонта общего имущества, оформленного в установленном правительством Тульской области порядке." w:history="1">
        <w:r>
          <w:rPr>
            <w:color w:val="0000FF"/>
          </w:rPr>
          <w:t>6 части 9</w:t>
        </w:r>
      </w:hyperlink>
      <w:r>
        <w:t xml:space="preserve"> настоящей статьи;</w:t>
      </w:r>
    </w:p>
    <w:p w:rsidR="00000000" w:rsidRDefault="00631B4E">
      <w:pPr>
        <w:pStyle w:val="ConsPlusNormal"/>
        <w:ind w:firstLine="540"/>
        <w:jc w:val="both"/>
      </w:pPr>
      <w:r>
        <w:t xml:space="preserve">2) объем оказанных услуг и (или) </w:t>
      </w:r>
      <w:r>
        <w:t>выполненных работ в представленных документах не соответствует фактическому объему оказанных услуг и (или) выполненных работ;</w:t>
      </w:r>
    </w:p>
    <w:p w:rsidR="00000000" w:rsidRDefault="00631B4E">
      <w:pPr>
        <w:pStyle w:val="ConsPlusNormal"/>
        <w:ind w:firstLine="540"/>
        <w:jc w:val="both"/>
      </w:pPr>
      <w:r>
        <w:t>3) оплата оказанных услуг и (или) выполненных работ по капитальному ремонту общего имущества в многоквартирном доме была осуществл</w:t>
      </w:r>
      <w:r>
        <w:t>ена с использованием бюджетных средств и (или) средств регионального оператора;</w:t>
      </w:r>
    </w:p>
    <w:p w:rsidR="00000000" w:rsidRDefault="00631B4E">
      <w:pPr>
        <w:pStyle w:val="ConsPlusNormal"/>
        <w:ind w:firstLine="540"/>
        <w:jc w:val="both"/>
      </w:pPr>
      <w:r>
        <w:t>4) виды оказанных услуг и (или) выполненных работ в многоквартирном доме не предусмотрены региональной программой капитального ремонта в отношении данного дома.</w:t>
      </w:r>
    </w:p>
    <w:p w:rsidR="00000000" w:rsidRDefault="00631B4E">
      <w:pPr>
        <w:pStyle w:val="ConsPlusNormal"/>
        <w:ind w:firstLine="540"/>
        <w:jc w:val="both"/>
      </w:pPr>
      <w:r>
        <w:t xml:space="preserve">В течение пяти </w:t>
      </w:r>
      <w:r>
        <w:t>рабочих дней со дня принятия решения региональный оператор направляет инициатору обращения письменное уведомление о принятом решении (в случае отказа - с указанием оснований отказа).</w:t>
      </w:r>
    </w:p>
    <w:p w:rsidR="00000000" w:rsidRDefault="00631B4E">
      <w:pPr>
        <w:pStyle w:val="ConsPlusNormal"/>
        <w:jc w:val="both"/>
      </w:pPr>
      <w:r>
        <w:t xml:space="preserve">(часть 9-1 введена </w:t>
      </w:r>
      <w:hyperlink r:id="rId44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Законом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 xml:space="preserve">10. Финансирование услуг и (или) работ по </w:t>
      </w:r>
      <w:r>
        <w:t xml:space="preserve">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45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</w:t>
      </w:r>
      <w:r>
        <w:t xml:space="preserve">рганизациям, региональному оператору за счет средств бюджета Тульской области в порядке и на условиях, предусмотренных законом Тульской области о бюджете Тульской области на очередной финансовый год и </w:t>
      </w:r>
      <w:r>
        <w:lastRenderedPageBreak/>
        <w:t>плановый период.</w:t>
      </w:r>
    </w:p>
    <w:p w:rsidR="00000000" w:rsidRDefault="00631B4E">
      <w:pPr>
        <w:pStyle w:val="ConsPlusNormal"/>
        <w:jc w:val="both"/>
      </w:pPr>
      <w:r>
        <w:t xml:space="preserve">(в ред. </w:t>
      </w:r>
      <w:hyperlink r:id="rId46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bookmarkStart w:id="5" w:name="Par140"/>
      <w:bookmarkEnd w:id="5"/>
      <w:r>
        <w:t>Статья 6. Перечень услуг и (или) работ по капитальному ремонту общего имущества в многоквартирном доме</w:t>
      </w:r>
    </w:p>
    <w:p w:rsidR="00000000" w:rsidRDefault="00631B4E">
      <w:pPr>
        <w:pStyle w:val="ConsPlusNormal"/>
        <w:ind w:firstLine="540"/>
        <w:jc w:val="both"/>
      </w:pPr>
      <w:r>
        <w:t xml:space="preserve">(в ред. </w:t>
      </w:r>
      <w:hyperlink r:id="rId47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</w:t>
      </w:r>
      <w:r>
        <w:t>ансируются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области, включает в себя:</w:t>
      </w:r>
    </w:p>
    <w:p w:rsidR="00000000" w:rsidRDefault="00631B4E">
      <w:pPr>
        <w:pStyle w:val="ConsPlusNormal"/>
        <w:ind w:firstLine="540"/>
        <w:jc w:val="both"/>
      </w:pPr>
      <w:r>
        <w:t>1) ремонт внутридомовых инженерных систем электро-, тепло-,</w:t>
      </w:r>
      <w:r>
        <w:t xml:space="preserve"> газо-, водоснабжения, водоотведения;</w:t>
      </w:r>
    </w:p>
    <w:p w:rsidR="00000000" w:rsidRDefault="00631B4E">
      <w:pPr>
        <w:pStyle w:val="ConsPlusNormal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000000" w:rsidRDefault="00631B4E">
      <w:pPr>
        <w:pStyle w:val="ConsPlusNormal"/>
        <w:ind w:firstLine="540"/>
        <w:jc w:val="both"/>
      </w:pPr>
      <w:r>
        <w:t>3) ремонт крыши;</w:t>
      </w:r>
    </w:p>
    <w:p w:rsidR="00000000" w:rsidRDefault="00631B4E">
      <w:pPr>
        <w:pStyle w:val="ConsPlusNormal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000000" w:rsidRDefault="00631B4E">
      <w:pPr>
        <w:pStyle w:val="ConsPlusNormal"/>
        <w:ind w:firstLine="540"/>
        <w:jc w:val="both"/>
      </w:pPr>
      <w:r>
        <w:t>5) ре</w:t>
      </w:r>
      <w:r>
        <w:t>монт фасада;</w:t>
      </w:r>
    </w:p>
    <w:p w:rsidR="00000000" w:rsidRDefault="00631B4E">
      <w:pPr>
        <w:pStyle w:val="ConsPlusNormal"/>
        <w:ind w:firstLine="540"/>
        <w:jc w:val="both"/>
      </w:pPr>
      <w:r>
        <w:t>6) ремонт фундамента многоквартирного дома.</w:t>
      </w:r>
    </w:p>
    <w:p w:rsidR="00000000" w:rsidRDefault="00631B4E">
      <w:pPr>
        <w:pStyle w:val="ConsPlusNormal"/>
        <w:ind w:firstLine="540"/>
        <w:jc w:val="both"/>
      </w:pPr>
      <w:r>
        <w:t xml:space="preserve">Правительством Тульской области перечень услуг и (или) работ по капитальному ремонту общего имущества в многоквартирном доме, финансируемых за счет средств фонда капитального ремонта, размер которых </w:t>
      </w:r>
      <w:r>
        <w:t>сформирован исходя из минимального размера взноса на капитальный ремонт, установленного правительством Тульской области, может быть дополнен услугами и (или) работами по утеплению фасада, переустройству невентилируемой крыши на вентилируемую крышу, устройс</w:t>
      </w:r>
      <w:r>
        <w:t>тву выходов на кровлю,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</w:t>
      </w:r>
      <w:r>
        <w:t>ктрической энергии, газа) и другими видами услуг и (или) работ.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7. Критерии установления очередности проведения капитального ремонта общего имущества в многоквартирных домах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Очередность проведения капитального ремонта общего имущества в многокварт</w:t>
      </w:r>
      <w:r>
        <w:t xml:space="preserve">ирных домах определяется в региональной программе капитального ремонта на основании сведений технических (кадастровых) паспортов многоквартирных домов с учетом положений Жилищного </w:t>
      </w:r>
      <w:hyperlink r:id="rId48" w:tooltip="&quot;Жилищный кодекс Российской Федерации&quot; от 29.12.2004 N 188-ФЗ (ред. от 28.11.2015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в соответствии со следующими критериями очередности:</w:t>
      </w:r>
    </w:p>
    <w:p w:rsidR="00000000" w:rsidRDefault="00631B4E">
      <w:pPr>
        <w:pStyle w:val="ConsPlusNormal"/>
        <w:ind w:firstLine="540"/>
        <w:jc w:val="both"/>
      </w:pPr>
      <w:r>
        <w:t>1) износ многоквартирного дома;</w:t>
      </w:r>
    </w:p>
    <w:p w:rsidR="00000000" w:rsidRDefault="00631B4E">
      <w:pPr>
        <w:pStyle w:val="ConsPlusNormal"/>
        <w:ind w:firstLine="540"/>
        <w:jc w:val="both"/>
      </w:pPr>
      <w:r>
        <w:t>2) ср</w:t>
      </w:r>
      <w:r>
        <w:t>ок эксплуатации многоквартирного дома (год постройки);</w:t>
      </w:r>
    </w:p>
    <w:p w:rsidR="00000000" w:rsidRDefault="00631B4E">
      <w:pPr>
        <w:pStyle w:val="ConsPlusNormal"/>
        <w:ind w:firstLine="540"/>
        <w:jc w:val="both"/>
      </w:pPr>
      <w:r>
        <w:t>3) количество или объем конструктивных элементов, требующих ремонта;</w:t>
      </w:r>
    </w:p>
    <w:p w:rsidR="00000000" w:rsidRDefault="00631B4E">
      <w:pPr>
        <w:pStyle w:val="ConsPlusNormal"/>
        <w:ind w:firstLine="540"/>
        <w:jc w:val="both"/>
      </w:pPr>
      <w:r>
        <w:t>4) дата последнего капитального ремонта общего имущества в многоквартирном доме;</w:t>
      </w:r>
    </w:p>
    <w:p w:rsidR="00000000" w:rsidRDefault="00631B4E">
      <w:pPr>
        <w:pStyle w:val="ConsPlusNormal"/>
        <w:ind w:firstLine="540"/>
        <w:jc w:val="both"/>
      </w:pPr>
      <w:r>
        <w:t>5) наличие принятого собственниками помещений в мно</w:t>
      </w:r>
      <w:r>
        <w:t>гоквартирном доме решения об уплате взносов на капитальный ремонт общего имущества в многоквартирном доме в размере, превышающем минимальный размер взноса на капитальный ремонт, установленный правительством Тульской области;</w:t>
      </w:r>
    </w:p>
    <w:p w:rsidR="00000000" w:rsidRDefault="00631B4E">
      <w:pPr>
        <w:pStyle w:val="ConsPlusNormal"/>
        <w:ind w:firstLine="540"/>
        <w:jc w:val="both"/>
      </w:pPr>
      <w:r>
        <w:t>6) собираемость взносов на капи</w:t>
      </w:r>
      <w:r>
        <w:t>тальный ремонт, выраженная в процентах.</w:t>
      </w:r>
    </w:p>
    <w:p w:rsidR="00000000" w:rsidRDefault="00631B4E">
      <w:pPr>
        <w:pStyle w:val="ConsPlusNormal"/>
        <w:ind w:firstLine="540"/>
        <w:jc w:val="both"/>
      </w:pPr>
      <w:r>
        <w:t>Порядок применения критериев при определении очередности проведения капитального ремонта общего имущества в многоквартирном доме в рамках региональной программы капитального ремонта устанавливается правительством Тул</w:t>
      </w:r>
      <w:r>
        <w:t>ьской области.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8. Порядок подготовки и утверждения региональной программы капитального ремонта и требования к такой программе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1. Региональная программа капитального ремонта утверждается правительством Тульской области.</w:t>
      </w:r>
    </w:p>
    <w:p w:rsidR="00000000" w:rsidRDefault="00631B4E">
      <w:pPr>
        <w:pStyle w:val="ConsPlusNormal"/>
        <w:ind w:firstLine="540"/>
        <w:jc w:val="both"/>
      </w:pPr>
      <w:r>
        <w:t>2. Подготовка региональной программы капитального ремонта осуществляется уполномоченным правительством Тульской области органом исполнительной власти Тульской области (далее - уполномоченный орган) по результатам мониторинга технического состояния многоква</w:t>
      </w:r>
      <w:r>
        <w:t>ртирных домов, проведенного в порядке, установленном правительством Тульской области.</w:t>
      </w:r>
    </w:p>
    <w:p w:rsidR="00000000" w:rsidRDefault="00631B4E">
      <w:pPr>
        <w:pStyle w:val="ConsPlusNormal"/>
        <w:ind w:firstLine="540"/>
        <w:jc w:val="both"/>
      </w:pPr>
      <w:r>
        <w:t>Сведения, необходимые для подготовки региональной программы капитального ремонта, предоставляются органами местного самоуправления в уполномоченный орган.</w:t>
      </w:r>
    </w:p>
    <w:p w:rsidR="00000000" w:rsidRDefault="00631B4E">
      <w:pPr>
        <w:pStyle w:val="ConsPlusNormal"/>
        <w:ind w:firstLine="540"/>
        <w:jc w:val="both"/>
      </w:pPr>
      <w:r>
        <w:lastRenderedPageBreak/>
        <w:t>Перечень сведен</w:t>
      </w:r>
      <w:r>
        <w:t>ий, форма и сроки их предоставления устанавливаются правительством Тульской области.</w:t>
      </w:r>
    </w:p>
    <w:p w:rsidR="00000000" w:rsidRDefault="00631B4E">
      <w:pPr>
        <w:pStyle w:val="ConsPlusNormal"/>
        <w:jc w:val="both"/>
      </w:pPr>
      <w:r>
        <w:t xml:space="preserve">(часть 2 в ред. </w:t>
      </w:r>
      <w:hyperlink r:id="rId49" w:tooltip="Закон Тульской области от 03.03.2014 N 20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000000" w:rsidRDefault="00631B4E">
      <w:pPr>
        <w:pStyle w:val="ConsPlusNormal"/>
        <w:ind w:firstLine="540"/>
        <w:jc w:val="both"/>
      </w:pPr>
      <w:r>
        <w:t>3. Региональная программа капитального ремонта включает в себя:</w:t>
      </w:r>
    </w:p>
    <w:p w:rsidR="00000000" w:rsidRDefault="00631B4E">
      <w:pPr>
        <w:pStyle w:val="ConsPlusNormal"/>
        <w:ind w:firstLine="540"/>
        <w:jc w:val="both"/>
      </w:pPr>
      <w:r>
        <w:t>1) перечень всех многоквартирных домов, расположенных на территории Тульской обл</w:t>
      </w:r>
      <w:r>
        <w:t>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</w:t>
      </w:r>
      <w:r>
        <w:t>,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Тульской области, приняты решения о сносе или реконструкции, многоквартирных домов, в кото</w:t>
      </w:r>
      <w:r>
        <w:t>рых имеется менее чем три квартиры;</w:t>
      </w:r>
    </w:p>
    <w:p w:rsidR="00000000" w:rsidRDefault="00631B4E">
      <w:pPr>
        <w:pStyle w:val="ConsPlusNormal"/>
        <w:jc w:val="both"/>
      </w:pPr>
      <w:r>
        <w:t xml:space="preserve">(п. 1 в ред. </w:t>
      </w:r>
      <w:hyperlink r:id="rId50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2) перечень услуг и (или)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000000" w:rsidRDefault="00631B4E">
      <w:pPr>
        <w:pStyle w:val="ConsPlusNormal"/>
        <w:ind w:firstLine="540"/>
        <w:jc w:val="both"/>
      </w:pPr>
      <w:r>
        <w:t>3) плановый период проведения капи</w:t>
      </w:r>
      <w:r>
        <w:t>тального ремонта общего имущества в многоквартирных домах.</w:t>
      </w:r>
    </w:p>
    <w:p w:rsidR="00000000" w:rsidRDefault="00631B4E">
      <w:pPr>
        <w:pStyle w:val="ConsPlusNormal"/>
        <w:jc w:val="both"/>
      </w:pPr>
      <w:r>
        <w:t xml:space="preserve">(в ред. </w:t>
      </w:r>
      <w:hyperlink r:id="rId51" w:tooltip="Закон Тульской области от 03.03.2014 N 20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000000" w:rsidRDefault="00631B4E">
      <w:pPr>
        <w:pStyle w:val="ConsPlusNormal"/>
        <w:ind w:firstLine="540"/>
        <w:jc w:val="both"/>
      </w:pPr>
      <w:r>
        <w:t xml:space="preserve">4. 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</w:t>
      </w:r>
      <w:r>
        <w:t>на территории Тульской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отношении которых на дату утверждения ил</w:t>
      </w:r>
      <w:r>
        <w:t>и актуализации региональной программы капитального ремонта приняты решения о сносе или реконструкции, многоквартирных домов, в которых имеется менее чем три квартиры.</w:t>
      </w:r>
    </w:p>
    <w:p w:rsidR="00000000" w:rsidRDefault="00631B4E">
      <w:pPr>
        <w:pStyle w:val="ConsPlusNormal"/>
        <w:jc w:val="both"/>
      </w:pPr>
      <w:r>
        <w:t xml:space="preserve">(часть 4 в ред. </w:t>
      </w:r>
      <w:hyperlink r:id="rId52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14.12.2015 N 2391-ЗТО)</w:t>
      </w:r>
    </w:p>
    <w:p w:rsidR="00000000" w:rsidRDefault="00631B4E">
      <w:pPr>
        <w:pStyle w:val="ConsPlusNormal"/>
        <w:ind w:firstLine="540"/>
        <w:jc w:val="both"/>
      </w:pPr>
      <w:r>
        <w:t>5. Собственники помещений в многоквартирном доме в любое время</w:t>
      </w:r>
      <w:r>
        <w:t xml:space="preserve">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</w:t>
      </w:r>
      <w:r>
        <w:t>ногоквартирном доме, регионального оператора либо по собственной инициативе.</w:t>
      </w:r>
    </w:p>
    <w:p w:rsidR="00000000" w:rsidRDefault="00631B4E">
      <w:pPr>
        <w:pStyle w:val="ConsPlusNormal"/>
        <w:ind w:firstLine="540"/>
        <w:jc w:val="both"/>
      </w:pPr>
      <w:r>
        <w:t xml:space="preserve">Абзацы второй - третий утратили силу. - </w:t>
      </w:r>
      <w:hyperlink r:id="rId53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{КонсультантПлюс}" w:history="1">
        <w:r>
          <w:rPr>
            <w:color w:val="0000FF"/>
          </w:rPr>
          <w:t>Закон</w:t>
        </w:r>
      </w:hyperlink>
      <w:r>
        <w:t xml:space="preserve"> Тульской области от 14.12.2015 N 2391-ЗТО.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9. Контроль за формированием фонда капитального ремонта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1. Региональный оператор обязан ежемесячно в срок до 15 числа ме</w:t>
      </w:r>
      <w:r>
        <w:t>сяца, следующего за отчетным, представлять в орган государственного жилищного надзора Тульской области сведения о многоквартирных домах (адрес, год постройки, общая площадь многоквартирного дома), собственники помещений в которых формируют фонды капитально</w:t>
      </w:r>
      <w:r>
        <w:t>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 путем представления банковской выписки по остатку из лицевого счета, заверенного в соответстви</w:t>
      </w:r>
      <w:r>
        <w:t>и с действующим законодательством.</w:t>
      </w:r>
    </w:p>
    <w:p w:rsidR="00000000" w:rsidRDefault="00631B4E">
      <w:pPr>
        <w:pStyle w:val="ConsPlusNormal"/>
        <w:ind w:firstLine="540"/>
        <w:jc w:val="both"/>
      </w:pPr>
      <w:r>
        <w:t>2. Владелец специального счета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поступлении взносов на капитальный ре</w:t>
      </w:r>
      <w:r>
        <w:t>монт от собственников помещений в многоквартирном доме, о размере остатка средств на специальном счете путем представления банковской выписки по остатку специального счета по состоянию на день, следующий за отчетным периодом, заверенной в соответствии с де</w:t>
      </w:r>
      <w:r>
        <w:t>йствующим законодательством.</w:t>
      </w:r>
    </w:p>
    <w:p w:rsidR="00000000" w:rsidRDefault="00631B4E">
      <w:pPr>
        <w:pStyle w:val="ConsPlusNormal"/>
        <w:ind w:firstLine="540"/>
        <w:jc w:val="both"/>
      </w:pPr>
      <w:r>
        <w:t>3. Региональный оператор по истечении каждого полугодия на 30-е число месяца, следующего за полугодием, представляет в правительство Тульской области и размещает на своем сайте в информационно-телекоммуникационной сети "Интерне</w:t>
      </w:r>
      <w:r>
        <w:t>т" информацию: о состоянии фонда капитального ремонта, о реализации региональной программы капитального ремонта, о результатах проверок деятельности регионального оператора, о показателях финансовой устойчивости деятельности регионального оператора, а такж</w:t>
      </w:r>
      <w:r>
        <w:t>е иную информацию, предусмотренную нормативными правовыми актами правительства Тульской области, уставом регионального оператора.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</w:t>
      </w:r>
      <w:r>
        <w:t xml:space="preserve">льного </w:t>
      </w:r>
      <w:r>
        <w:lastRenderedPageBreak/>
        <w:t>опубликования.</w:t>
      </w:r>
    </w:p>
    <w:p w:rsidR="00000000" w:rsidRDefault="00631B4E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1B4E">
            <w:pPr>
              <w:pStyle w:val="ConsPlusNormal"/>
            </w:pPr>
            <w:r>
              <w:t>Председатель Тульской</w:t>
            </w:r>
          </w:p>
          <w:p w:rsidR="00000000" w:rsidRDefault="00631B4E">
            <w:pPr>
              <w:pStyle w:val="ConsPlusNormal"/>
            </w:pPr>
            <w:r>
              <w:t>областной Думы</w:t>
            </w:r>
          </w:p>
          <w:p w:rsidR="00000000" w:rsidRDefault="00631B4E">
            <w:pPr>
              <w:pStyle w:val="ConsPlusNormal"/>
            </w:pPr>
            <w:r>
              <w:t>И.В.ПАНЧЕНКО</w:t>
            </w:r>
          </w:p>
        </w:tc>
        <w:tc>
          <w:tcPr>
            <w:tcW w:w="5103" w:type="dxa"/>
          </w:tcPr>
          <w:p w:rsidR="00000000" w:rsidRDefault="00631B4E">
            <w:pPr>
              <w:pStyle w:val="ConsPlusNormal"/>
              <w:jc w:val="right"/>
            </w:pPr>
            <w:r>
              <w:t>Губернатор</w:t>
            </w:r>
          </w:p>
          <w:p w:rsidR="00000000" w:rsidRDefault="00631B4E">
            <w:pPr>
              <w:pStyle w:val="ConsPlusNormal"/>
              <w:jc w:val="right"/>
            </w:pPr>
            <w:r>
              <w:t>Тульской области</w:t>
            </w:r>
          </w:p>
          <w:p w:rsidR="00000000" w:rsidRDefault="00631B4E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000000" w:rsidRDefault="00631B4E">
      <w:pPr>
        <w:pStyle w:val="ConsPlusNormal"/>
      </w:pPr>
      <w:r>
        <w:t>г. Тула</w:t>
      </w:r>
    </w:p>
    <w:p w:rsidR="00000000" w:rsidRDefault="00631B4E">
      <w:pPr>
        <w:pStyle w:val="ConsPlusNormal"/>
      </w:pPr>
      <w:r>
        <w:t>27 июня 2013 года</w:t>
      </w:r>
    </w:p>
    <w:p w:rsidR="00000000" w:rsidRDefault="00631B4E">
      <w:pPr>
        <w:pStyle w:val="ConsPlusNormal"/>
      </w:pPr>
      <w:r>
        <w:t>N 1958-ЗТО</w:t>
      </w:r>
    </w:p>
    <w:p w:rsidR="00000000" w:rsidRDefault="00631B4E">
      <w:pPr>
        <w:pStyle w:val="ConsPlusNormal"/>
        <w:jc w:val="both"/>
      </w:pPr>
    </w:p>
    <w:p w:rsidR="00000000" w:rsidRDefault="00631B4E">
      <w:pPr>
        <w:pStyle w:val="ConsPlusNormal"/>
        <w:jc w:val="both"/>
      </w:pPr>
    </w:p>
    <w:p w:rsidR="00631B4E" w:rsidRDefault="00631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1B4E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4E" w:rsidRDefault="00631B4E">
      <w:pPr>
        <w:spacing w:after="0" w:line="240" w:lineRule="auto"/>
      </w:pPr>
      <w:r>
        <w:separator/>
      </w:r>
    </w:p>
  </w:endnote>
  <w:endnote w:type="continuationSeparator" w:id="0">
    <w:p w:rsidR="00631B4E" w:rsidRDefault="0063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1B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B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B4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B4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10AFB">
            <w:fldChar w:fldCharType="separate"/>
          </w:r>
          <w:r w:rsidR="00810AFB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10AFB">
            <w:fldChar w:fldCharType="separate"/>
          </w:r>
          <w:r w:rsidR="00810AFB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631B4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4E" w:rsidRDefault="00631B4E">
      <w:pPr>
        <w:spacing w:after="0" w:line="240" w:lineRule="auto"/>
      </w:pPr>
      <w:r>
        <w:separator/>
      </w:r>
    </w:p>
  </w:footnote>
  <w:footnote w:type="continuationSeparator" w:id="0">
    <w:p w:rsidR="00631B4E" w:rsidRDefault="0063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B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Тульской области от 27.06.2013 N 1958-ЗТО</w:t>
          </w:r>
          <w:r>
            <w:rPr>
              <w:sz w:val="16"/>
              <w:szCs w:val="16"/>
            </w:rPr>
            <w:br/>
            <w:t>(ред. от 14.12.2015)</w:t>
          </w:r>
          <w:r>
            <w:rPr>
              <w:sz w:val="16"/>
              <w:szCs w:val="16"/>
            </w:rPr>
            <w:br/>
            <w:t>"О регулировании отдельных правоотношений по вопрос...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B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1B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B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25.12.2015</w:t>
          </w:r>
        </w:p>
      </w:tc>
    </w:tr>
  </w:tbl>
  <w:p w:rsidR="00000000" w:rsidRDefault="00631B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1B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85F88"/>
    <w:rsid w:val="00631B4E"/>
    <w:rsid w:val="00810AFB"/>
    <w:rsid w:val="00E8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AE3AAAF02D843A68261F6BC0842F73E9380EBC042D8D65EEBF41782E4BE4A8E3E64665CByDI3H" TargetMode="External"/><Relationship Id="rId18" Type="http://schemas.openxmlformats.org/officeDocument/2006/relationships/hyperlink" Target="consultantplus://offline/ref=1BAE3AAAF02D843A68260166D6E87178EF3B59B6012B8F35B5E01A257942EEFFA4A91F2486DAB7EBAE8491yEI5H" TargetMode="External"/><Relationship Id="rId26" Type="http://schemas.openxmlformats.org/officeDocument/2006/relationships/hyperlink" Target="consultantplus://offline/ref=1BAE3AAAF02D843A68261F6BC0842F73E9380EBC042D8D65EEBF41782Ey4IBH" TargetMode="External"/><Relationship Id="rId39" Type="http://schemas.openxmlformats.org/officeDocument/2006/relationships/hyperlink" Target="consultantplus://offline/ref=1BAE3AAAF02D843A68261F6BC0842F73E9380EBC042D8D65EEBF41782E4BE4A8E3E64665C5yDI1H" TargetMode="External"/><Relationship Id="rId21" Type="http://schemas.openxmlformats.org/officeDocument/2006/relationships/hyperlink" Target="consultantplus://offline/ref=1BAE3AAAF02D843A68260166D6E87178EF3B59B6012B8F35B5E01A257942EEFFA4A91F2486DAB7EBAE8490yEIEH" TargetMode="External"/><Relationship Id="rId34" Type="http://schemas.openxmlformats.org/officeDocument/2006/relationships/hyperlink" Target="consultantplus://offline/ref=1BAE3AAAF02D843A68260166D6E87178EF3B59B6002A813BB6E01A257942EEFFA4A91F2486DAB7EBAE8490yEIEH" TargetMode="External"/><Relationship Id="rId42" Type="http://schemas.openxmlformats.org/officeDocument/2006/relationships/hyperlink" Target="consultantplus://offline/ref=1BAE3AAAF02D843A68261F6BC0842F73E9380EBC042D8D65EEBF41782E4BE4A8E3E64663C2yDI1H" TargetMode="External"/><Relationship Id="rId47" Type="http://schemas.openxmlformats.org/officeDocument/2006/relationships/hyperlink" Target="consultantplus://offline/ref=1BAE3AAAF02D843A68260166D6E87178EF3B59B6012B8F35B5E01A257942EEFFA4A91F2486DAB7EBAE8495yEI5H" TargetMode="External"/><Relationship Id="rId50" Type="http://schemas.openxmlformats.org/officeDocument/2006/relationships/hyperlink" Target="consultantplus://offline/ref=1BAE3AAAF02D843A68260166D6E87178EF3B59B6012B8F35B5E01A257942EEFFA4A91F2486DAB7EBAE8497yEICH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BAE3AAAF02D843A68260166D6E87178EF3B59B6032D8E30B7E01A257942EEFFA4A91F2486DAB7EBAE8491yEI5H" TargetMode="External"/><Relationship Id="rId17" Type="http://schemas.openxmlformats.org/officeDocument/2006/relationships/hyperlink" Target="consultantplus://offline/ref=1BAE3AAAF02D843A68261F6BC0842F73E9380EBC042D8D65EEBF41782E4BE4A8E3E64664C4yDI1H" TargetMode="External"/><Relationship Id="rId25" Type="http://schemas.openxmlformats.org/officeDocument/2006/relationships/hyperlink" Target="consultantplus://offline/ref=1BAE3AAAF02D843A68260166D6E87178EF3B59B6012B8F35B5E01A257942EEFFA4A91F2486DAB7EBAE8490yEI9H" TargetMode="External"/><Relationship Id="rId33" Type="http://schemas.openxmlformats.org/officeDocument/2006/relationships/hyperlink" Target="consultantplus://offline/ref=1BAE3AAAF02D843A68260166D6E87178EF3B59B6012B8F35B5E01A257942EEFFA4A91F2486DAB7EBAE8493yEIFH" TargetMode="External"/><Relationship Id="rId38" Type="http://schemas.openxmlformats.org/officeDocument/2006/relationships/hyperlink" Target="consultantplus://offline/ref=1BAE3AAAF02D843A68260166D6E87178EF3B59B6012B8F35B5E01A257942EEFFA4A91F2486DAB7EBAE8493yEIBH" TargetMode="External"/><Relationship Id="rId46" Type="http://schemas.openxmlformats.org/officeDocument/2006/relationships/hyperlink" Target="consultantplus://offline/ref=1BAE3AAAF02D843A68260166D6E87178EF3B59B6012B8F35B5E01A257942EEFFA4A91F2486DAB7EBAE8495yEI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AE3AAAF02D843A68261F6BC0842F73E9380EBC042D8D65EEBF41782E4BE4A8E3E64664C0yDI7H" TargetMode="External"/><Relationship Id="rId20" Type="http://schemas.openxmlformats.org/officeDocument/2006/relationships/hyperlink" Target="consultantplus://offline/ref=1BAE3AAAF02D843A68260166D6E87178EF3B59B6012B8F35B5E01A257942EEFFA4A91F2486DAB7EBAE8490yEICH" TargetMode="External"/><Relationship Id="rId29" Type="http://schemas.openxmlformats.org/officeDocument/2006/relationships/hyperlink" Target="consultantplus://offline/ref=1BAE3AAAF02D843A68260166D6E87178EF3B59B6012B8F35B5E01A257942EEFFA4A91F2486DAB7EBAE8490yEI5H" TargetMode="External"/><Relationship Id="rId41" Type="http://schemas.openxmlformats.org/officeDocument/2006/relationships/hyperlink" Target="consultantplus://offline/ref=1BAE3AAAF02D843A68260166D6E87178EF3B59B6012B8F35B5E01A257942EEFFA4A91F2486DAB7EBAE8493yEI4H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AE3AAAF02D843A68260166D6E87178EF3B59B6012B8F35B5E01A257942EEFFA4A91F2486DAB7EBAE8491yEIBH" TargetMode="External"/><Relationship Id="rId24" Type="http://schemas.openxmlformats.org/officeDocument/2006/relationships/hyperlink" Target="consultantplus://offline/ref=1BAE3AAAF02D843A68261F6BC0842F73E9380EBC042D8D65EEBF41782E4BE4A8E3E64666C2D6B2E2yAIBH" TargetMode="External"/><Relationship Id="rId32" Type="http://schemas.openxmlformats.org/officeDocument/2006/relationships/hyperlink" Target="consultantplus://offline/ref=1BAE3AAAF02D843A68260166D6E87178EF3B59B6012B8F35B5E01A257942EEFFA4A91F2486DAB7EBAE8493yEIEH" TargetMode="External"/><Relationship Id="rId37" Type="http://schemas.openxmlformats.org/officeDocument/2006/relationships/hyperlink" Target="consultantplus://offline/ref=1BAE3AAAF02D843A68260166D6E87178EF3B59B6012B8F35B5E01A257942EEFFA4A91F2486DAB7EBAE8493yEI9H" TargetMode="External"/><Relationship Id="rId40" Type="http://schemas.openxmlformats.org/officeDocument/2006/relationships/hyperlink" Target="consultantplus://offline/ref=1BAE3AAAF02D843A68261F6BC0842F73E9380EBC042D8D65EEBF41782E4BE4A8E3E64665C5yDI0H" TargetMode="External"/><Relationship Id="rId45" Type="http://schemas.openxmlformats.org/officeDocument/2006/relationships/hyperlink" Target="consultantplus://offline/ref=1BAE3AAAF02D843A68261F6BC0842F73E9380EBC042D8D65EEBF41782Ey4IBH" TargetMode="External"/><Relationship Id="rId53" Type="http://schemas.openxmlformats.org/officeDocument/2006/relationships/hyperlink" Target="consultantplus://offline/ref=1BAE3AAAF02D843A68260166D6E87178EF3B59B6012B8F35B5E01A257942EEFFA4A91F2486DAB7EBAE8497yEI8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BAE3AAAF02D843A68260166D6E87178EF3B59B6032D8E30B7E01A257942EEFFA4A91F2486DAB7EBAE8490yEIDH" TargetMode="External"/><Relationship Id="rId23" Type="http://schemas.openxmlformats.org/officeDocument/2006/relationships/hyperlink" Target="consultantplus://offline/ref=1BAE3AAAF02D843A68260166D6E87178EF3B59B6012B8F35B5E01A257942EEFFA4A91F2486DAB7EBAE8490yEI8H" TargetMode="External"/><Relationship Id="rId28" Type="http://schemas.openxmlformats.org/officeDocument/2006/relationships/hyperlink" Target="consultantplus://offline/ref=1BAE3AAAF02D843A68260166D6E87178EF3B59B603228433BAE01A257942EEFFA4A91F2486DAB7EBAE8491yEIBH" TargetMode="External"/><Relationship Id="rId36" Type="http://schemas.openxmlformats.org/officeDocument/2006/relationships/hyperlink" Target="consultantplus://offline/ref=1BAE3AAAF02D843A68260166D6E87178EF3B59B6032D8E30B7E01A257942EEFFA4A91F2486DAB7EBAE8490yEIFH" TargetMode="External"/><Relationship Id="rId49" Type="http://schemas.openxmlformats.org/officeDocument/2006/relationships/hyperlink" Target="consultantplus://offline/ref=1BAE3AAAF02D843A68260166D6E87178EF3B59B6032D8E30B7E01A257942EEFFA4A91F2486DAB7EBAE8490yEI9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BAE3AAAF02D843A68260166D6E87178EF3B59B6002A813BB6E01A257942EEFFA4A91F2486DAB7EBAE8491yEIBH" TargetMode="External"/><Relationship Id="rId19" Type="http://schemas.openxmlformats.org/officeDocument/2006/relationships/hyperlink" Target="consultantplus://offline/ref=1BAE3AAAF02D843A68261F6BC0842F73E9380EBC042D8D65EEBF41782Ey4IBH" TargetMode="External"/><Relationship Id="rId31" Type="http://schemas.openxmlformats.org/officeDocument/2006/relationships/hyperlink" Target="consultantplus://offline/ref=1BAE3AAAF02D843A68260166D6E87178EF3B59B6002A813BB6E01A257942EEFFA4A91F2486DAB7EBAE8490yEIDH" TargetMode="External"/><Relationship Id="rId44" Type="http://schemas.openxmlformats.org/officeDocument/2006/relationships/hyperlink" Target="consultantplus://offline/ref=1BAE3AAAF02D843A68260166D6E87178EF3B59B6012B8F35B5E01A257942EEFFA4A91F2486DAB7EBAE8495yEICH" TargetMode="External"/><Relationship Id="rId52" Type="http://schemas.openxmlformats.org/officeDocument/2006/relationships/hyperlink" Target="consultantplus://offline/ref=1BAE3AAAF02D843A68260166D6E87178EF3B59B6012B8F35B5E01A257942EEFFA4A91F2486DAB7EBAE8497yEI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AE3AAAF02D843A68260166D6E87178EF3B59B603228433BAE01A257942EEFFA4A91F2486DAB7EBAE8491yEIBH" TargetMode="External"/><Relationship Id="rId14" Type="http://schemas.openxmlformats.org/officeDocument/2006/relationships/hyperlink" Target="consultantplus://offline/ref=1BAE3AAAF02D843A68261F6BC0842F73E9380EBC042D8D65EEBF41782E4BE4A8E3E64665C7yDI0H" TargetMode="External"/><Relationship Id="rId22" Type="http://schemas.openxmlformats.org/officeDocument/2006/relationships/hyperlink" Target="consultantplus://offline/ref=1BAE3AAAF02D843A68260166D6E87178EF3B59B6002A813BB6E01A257942EEFFA4A91F2486DAB7EBAE8491yEI4H" TargetMode="External"/><Relationship Id="rId27" Type="http://schemas.openxmlformats.org/officeDocument/2006/relationships/hyperlink" Target="consultantplus://offline/ref=1BAE3AAAF02D843A68260166D6E87178EF3B59B6012B8F35B5E01A257942EEFFA4A91F2486DAB7EBAE8490yEIBH" TargetMode="External"/><Relationship Id="rId30" Type="http://schemas.openxmlformats.org/officeDocument/2006/relationships/hyperlink" Target="consultantplus://offline/ref=1BAE3AAAF02D843A68261F6BC0842F73E9380EBC042D8D65EEBF41782E4BE4A8E3E64663C1yDIFH" TargetMode="External"/><Relationship Id="rId35" Type="http://schemas.openxmlformats.org/officeDocument/2006/relationships/hyperlink" Target="consultantplus://offline/ref=1BAE3AAAF02D843A68260166D6E87178EF3B59B6012B8F35B5E01A257942EEFFA4A91F2486DAB7EBAE8493yEI8H" TargetMode="External"/><Relationship Id="rId43" Type="http://schemas.openxmlformats.org/officeDocument/2006/relationships/hyperlink" Target="consultantplus://offline/ref=1BAE3AAAF02D843A68260166D6E87178EF3B59B6012B8F35B5E01A257942EEFFA4A91F2486DAB7EBAE8492yEICH" TargetMode="External"/><Relationship Id="rId48" Type="http://schemas.openxmlformats.org/officeDocument/2006/relationships/hyperlink" Target="consultantplus://offline/ref=1BAE3AAAF02D843A68261F6BC0842F73E9380EBC042D8D65EEBF41782Ey4IB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BAE3AAAF02D843A68260166D6E87178EF3B59B6032D8E30B7E01A257942EEFFA4A91F2486DAB7EBAE8491yEIBH" TargetMode="External"/><Relationship Id="rId51" Type="http://schemas.openxmlformats.org/officeDocument/2006/relationships/hyperlink" Target="consultantplus://offline/ref=1BAE3AAAF02D843A68260166D6E87178EF3B59B6032D8E30B7E01A257942EEFFA4A91F2486DAB7EBAE8493yEIDH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8400</Words>
  <Characters>47882</Characters>
  <Application>Microsoft Office Word</Application>
  <DocSecurity>2</DocSecurity>
  <Lines>399</Lines>
  <Paragraphs>112</Paragraphs>
  <ScaleCrop>false</ScaleCrop>
  <Company>КонсультантПлюс Версия 4015.00.02</Company>
  <LinksUpToDate>false</LinksUpToDate>
  <CharactersWithSpaces>56170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27.06.2013 N 1958-ЗТО(ред. от 14.12.2015)"О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области"(принят Тульско</dc:title>
  <dc:creator>kvn</dc:creator>
  <cp:lastModifiedBy>kvn</cp:lastModifiedBy>
  <cp:revision>2</cp:revision>
  <dcterms:created xsi:type="dcterms:W3CDTF">2015-12-24T16:13:00Z</dcterms:created>
  <dcterms:modified xsi:type="dcterms:W3CDTF">2015-12-24T16:13:00Z</dcterms:modified>
</cp:coreProperties>
</file>