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05970">
              <w:rPr>
                <w:kern w:val="0"/>
                <w:lang w:eastAsia="ru-RU"/>
              </w:rPr>
              <w:t>2</w:t>
            </w:r>
            <w:r w:rsidR="006A6D25">
              <w:rPr>
                <w:kern w:val="0"/>
                <w:lang w:eastAsia="ru-RU"/>
              </w:rPr>
              <w:t>8</w:t>
            </w:r>
            <w:r w:rsidR="007736AF">
              <w:rPr>
                <w:kern w:val="0"/>
                <w:lang w:eastAsia="ru-RU"/>
              </w:rPr>
              <w:t xml:space="preserve">» </w:t>
            </w:r>
            <w:r w:rsidR="00C7112A">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A6D2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45CC7">
              <w:rPr>
                <w:kern w:val="0"/>
                <w:lang w:eastAsia="ru-RU"/>
              </w:rPr>
              <w:t>5</w:t>
            </w:r>
            <w:r w:rsidR="006A6D25">
              <w:rPr>
                <w:kern w:val="0"/>
                <w:lang w:eastAsia="ru-RU"/>
              </w:rPr>
              <w:t>98</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BC70CB" w:rsidRDefault="006A6D25" w:rsidP="00BC70CB">
      <w:pPr>
        <w:spacing w:after="0"/>
        <w:jc w:val="center"/>
      </w:pPr>
      <w:r w:rsidRPr="006A6D25">
        <w:t>г. Алексин, ул. Пионерская, д. 5</w:t>
      </w:r>
    </w:p>
    <w:p w:rsidR="00045CC7" w:rsidRDefault="006A6D25" w:rsidP="00BC70CB">
      <w:pPr>
        <w:autoSpaceDE w:val="0"/>
        <w:spacing w:after="0"/>
        <w:jc w:val="center"/>
      </w:pPr>
      <w:r w:rsidRPr="006A6D25">
        <w:t>г. Алексин, ул. Пионерская, д. 7/1</w:t>
      </w:r>
    </w:p>
    <w:p w:rsidR="00105970" w:rsidRDefault="006A6D25" w:rsidP="00105970">
      <w:pPr>
        <w:autoSpaceDE w:val="0"/>
        <w:spacing w:after="0"/>
        <w:jc w:val="center"/>
      </w:pPr>
      <w:r w:rsidRPr="006A6D25">
        <w:t>г. Тула, ул.</w:t>
      </w:r>
      <w:r>
        <w:t xml:space="preserve"> </w:t>
      </w:r>
      <w:r w:rsidRPr="006A6D25">
        <w:t>Луначарского, д. 17, корп. 4</w:t>
      </w:r>
    </w:p>
    <w:p w:rsidR="00105970" w:rsidRDefault="006A6D25" w:rsidP="00105970">
      <w:pPr>
        <w:autoSpaceDE w:val="0"/>
        <w:spacing w:after="0"/>
        <w:jc w:val="center"/>
      </w:pPr>
      <w:r w:rsidRPr="006A6D25">
        <w:t>г. Тула, п. Косая Гора, ул. Пушкина, д. 16</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045CC7" w:rsidRDefault="00045CC7" w:rsidP="00045CC7">
      <w:pPr>
        <w:autoSpaceDE w:val="0"/>
        <w:spacing w:after="0"/>
        <w:jc w:val="center"/>
      </w:pPr>
    </w:p>
    <w:p w:rsidR="00FB1385" w:rsidRDefault="00FB1385" w:rsidP="001C026D">
      <w:pPr>
        <w:autoSpaceDE w:val="0"/>
      </w:pPr>
    </w:p>
    <w:p w:rsidR="001B4E9D" w:rsidRDefault="001B4E9D" w:rsidP="001C026D">
      <w:pPr>
        <w:autoSpaceDE w:val="0"/>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234DF0"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234DF0"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234DF0" w:rsidRPr="00A76C1A">
        <w:rPr>
          <w:bCs/>
        </w:rPr>
        <w:fldChar w:fldCharType="begin"/>
      </w:r>
      <w:r w:rsidRPr="00A76C1A">
        <w:rPr>
          <w:bCs/>
        </w:rPr>
        <w:instrText xml:space="preserve"> REF _Ref166267456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234DF0" w:rsidRPr="00A76C1A">
        <w:rPr>
          <w:bCs/>
        </w:rPr>
        <w:fldChar w:fldCharType="begin"/>
      </w:r>
      <w:r w:rsidRPr="00A76C1A">
        <w:rPr>
          <w:bCs/>
        </w:rPr>
        <w:instrText xml:space="preserve"> REF _Ref166267457 \h  \* MERGEFORMAT </w:instrText>
      </w:r>
      <w:r w:rsidR="00234DF0" w:rsidRPr="00A76C1A">
        <w:rPr>
          <w:bCs/>
        </w:rPr>
      </w:r>
      <w:r w:rsidR="00234DF0"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234DF0" w:rsidRPr="00A76C1A">
        <w:rPr>
          <w:bCs/>
        </w:rPr>
        <w:fldChar w:fldCharType="begin"/>
      </w:r>
      <w:r w:rsidRPr="00A76C1A">
        <w:rPr>
          <w:bCs/>
        </w:rPr>
        <w:instrText xml:space="preserve"> REF _Ref166311076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234DF0" w:rsidRPr="00A76C1A">
        <w:rPr>
          <w:bCs/>
        </w:rPr>
        <w:fldChar w:fldCharType="begin"/>
      </w:r>
      <w:r w:rsidRPr="00A76C1A">
        <w:rPr>
          <w:bCs/>
        </w:rPr>
        <w:instrText xml:space="preserve"> REF _Ref166311380 \h  \* MERGEFORMAT </w:instrText>
      </w:r>
      <w:r w:rsidR="00234DF0" w:rsidRPr="00A76C1A">
        <w:rPr>
          <w:bCs/>
        </w:rPr>
      </w:r>
      <w:r w:rsidR="00234DF0"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234DF0" w:rsidRPr="00A76C1A">
        <w:rPr>
          <w:bCs/>
        </w:rPr>
        <w:fldChar w:fldCharType="begin"/>
      </w:r>
      <w:r w:rsidRPr="00A76C1A">
        <w:rPr>
          <w:bCs/>
        </w:rPr>
        <w:instrText xml:space="preserve"> REF _Ref166312503 \h  \* MERGEFORMAT </w:instrText>
      </w:r>
      <w:r w:rsidR="00234DF0" w:rsidRPr="00A76C1A">
        <w:rPr>
          <w:bCs/>
        </w:rPr>
      </w:r>
      <w:r w:rsidR="00234DF0"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234DF0" w:rsidRPr="00A76C1A">
        <w:rPr>
          <w:bCs/>
        </w:rPr>
        <w:fldChar w:fldCharType="begin"/>
      </w:r>
      <w:r w:rsidRPr="00A76C1A">
        <w:rPr>
          <w:bCs/>
        </w:rPr>
        <w:instrText xml:space="preserve"> REF _Ref166267727 \h  \* MERGEFORMAT </w:instrText>
      </w:r>
      <w:r w:rsidR="00234DF0" w:rsidRPr="00A76C1A">
        <w:rPr>
          <w:bCs/>
        </w:rPr>
      </w:r>
      <w:r w:rsidR="00234DF0"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A6D25" w:rsidRDefault="006A6D25" w:rsidP="006A6D25">
                  <w:pPr>
                    <w:spacing w:after="0"/>
                    <w:jc w:val="center"/>
                  </w:pPr>
                  <w:r w:rsidRPr="006A6D25">
                    <w:t>г. Алексин, ул. Пионерская, д. 5</w:t>
                  </w:r>
                </w:p>
                <w:p w:rsidR="006A6D25" w:rsidRDefault="006A6D25" w:rsidP="006A6D25">
                  <w:pPr>
                    <w:autoSpaceDE w:val="0"/>
                    <w:spacing w:after="0"/>
                    <w:jc w:val="center"/>
                  </w:pPr>
                  <w:r w:rsidRPr="006A6D25">
                    <w:t>г. Алексин, ул. Пионерская, д. 7/1</w:t>
                  </w:r>
                </w:p>
                <w:p w:rsidR="006A6D25" w:rsidRDefault="006A6D25" w:rsidP="006A6D25">
                  <w:pPr>
                    <w:autoSpaceDE w:val="0"/>
                    <w:spacing w:after="0"/>
                    <w:jc w:val="center"/>
                  </w:pPr>
                  <w:r w:rsidRPr="006A6D25">
                    <w:t>г. Тула, ул.</w:t>
                  </w:r>
                  <w:r>
                    <w:t xml:space="preserve"> </w:t>
                  </w:r>
                  <w:r w:rsidRPr="006A6D25">
                    <w:t>Луначарского, д. 17, корп. 4</w:t>
                  </w:r>
                </w:p>
                <w:p w:rsidR="00C84DF0" w:rsidRDefault="006A6D25" w:rsidP="006A6D25">
                  <w:pPr>
                    <w:autoSpaceDE w:val="0"/>
                    <w:spacing w:after="0"/>
                    <w:jc w:val="center"/>
                  </w:pPr>
                  <w:r w:rsidRPr="006A6D25">
                    <w:t>г. Тула, п. Косая Гора, ул. Пушкина, д. 16</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985D5A" w:rsidP="00C426D8">
                  <w:pPr>
                    <w:pStyle w:val="29"/>
                    <w:spacing w:after="0" w:line="276" w:lineRule="auto"/>
                    <w:ind w:left="0"/>
                    <w:jc w:val="center"/>
                  </w:pPr>
                  <w:r>
                    <w:t>4</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6A6D25" w:rsidRDefault="006A6D25" w:rsidP="006A6D25">
            <w:pPr>
              <w:spacing w:after="0"/>
              <w:jc w:val="center"/>
            </w:pPr>
            <w:r w:rsidRPr="006A6D25">
              <w:t>г. Алексин, ул. Пионерская, д. 5</w:t>
            </w:r>
          </w:p>
          <w:p w:rsidR="006A6D25" w:rsidRDefault="006A6D25" w:rsidP="006A6D25">
            <w:pPr>
              <w:autoSpaceDE w:val="0"/>
              <w:spacing w:after="0"/>
              <w:jc w:val="center"/>
            </w:pPr>
            <w:r w:rsidRPr="006A6D25">
              <w:t>г. Алексин, ул. Пионерская, д. 7/1</w:t>
            </w:r>
          </w:p>
          <w:p w:rsidR="006A6D25" w:rsidRDefault="006A6D25" w:rsidP="006A6D25">
            <w:pPr>
              <w:autoSpaceDE w:val="0"/>
              <w:spacing w:after="0"/>
              <w:jc w:val="center"/>
            </w:pPr>
            <w:r w:rsidRPr="006A6D25">
              <w:t>г. Тула, ул.</w:t>
            </w:r>
            <w:r>
              <w:t xml:space="preserve"> </w:t>
            </w:r>
            <w:r w:rsidRPr="006A6D25">
              <w:t>Луначарского, д. 17, корп. 4</w:t>
            </w:r>
          </w:p>
          <w:p w:rsidR="004F52DD" w:rsidRDefault="006A6D25" w:rsidP="006A6D25">
            <w:pPr>
              <w:autoSpaceDE w:val="0"/>
              <w:spacing w:after="0"/>
              <w:jc w:val="center"/>
            </w:pPr>
            <w:r w:rsidRPr="006A6D25">
              <w:t>г. Тула, п. Косая Гора, ул. Пушкина, д. 16</w:t>
            </w:r>
          </w:p>
          <w:p w:rsidR="001B4E9D" w:rsidRPr="003F0B50" w:rsidRDefault="001B4E9D" w:rsidP="001B4E9D">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6A6D2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5D5A">
              <w:t>2</w:t>
            </w:r>
            <w:r w:rsidR="006A6D25">
              <w:t>6</w:t>
            </w:r>
            <w:r w:rsidR="00994225">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20BE">
            <w:pPr>
              <w:spacing w:after="0"/>
              <w:rPr>
                <w:color w:val="000000"/>
              </w:rPr>
            </w:pPr>
            <w:r w:rsidRPr="00972912">
              <w:rPr>
                <w:b/>
              </w:rPr>
              <w:t>Начальная (максимальная) цена договора</w:t>
            </w:r>
            <w:r w:rsidRPr="00491FA8">
              <w:rPr>
                <w:b/>
              </w:rPr>
              <w:t>:</w:t>
            </w:r>
            <w:r w:rsidR="00BC2D98">
              <w:rPr>
                <w:b/>
              </w:rPr>
              <w:t xml:space="preserve"> </w:t>
            </w:r>
            <w:r w:rsidR="006A6D25">
              <w:rPr>
                <w:color w:val="000000"/>
              </w:rPr>
              <w:t>1459224,77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7B3D60">
              <w:lastRenderedPageBreak/>
              <w:t>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w:t>
                  </w:r>
                  <w:r w:rsidRPr="00A76C1A">
                    <w:rPr>
                      <w:rFonts w:eastAsia="Calibri"/>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Default="004F52DD" w:rsidP="004340B8">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181B8C" w:rsidRPr="000E0D9A" w:rsidRDefault="00181B8C" w:rsidP="004340B8">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05970">
              <w:t>2</w:t>
            </w:r>
            <w:r w:rsidR="006A6D25">
              <w:t>8</w:t>
            </w:r>
            <w:r w:rsidR="008B2719">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05970">
              <w:t>0</w:t>
            </w:r>
            <w:r w:rsidR="006A6D25">
              <w:t>4</w:t>
            </w:r>
            <w:r w:rsidR="00105970">
              <w:t xml:space="preserve"> августа</w:t>
            </w:r>
            <w:r w:rsidR="00E317E4">
              <w:t xml:space="preserve"> </w:t>
            </w:r>
            <w:r w:rsidR="002240DC">
              <w:t>2016</w:t>
            </w:r>
            <w:r w:rsidRPr="000B7DFC">
              <w:t xml:space="preserve"> года.</w:t>
            </w:r>
          </w:p>
          <w:p w:rsidR="00F22DB3" w:rsidRPr="00A76C1A" w:rsidRDefault="00006AA7" w:rsidP="006A6D25">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A6D25">
              <w:t xml:space="preserve">02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85D5A">
              <w:t>2</w:t>
            </w:r>
            <w:r w:rsidR="006A6D25">
              <w:t>8</w:t>
            </w:r>
            <w:r w:rsidR="00105970">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105970">
              <w:t>0</w:t>
            </w:r>
            <w:r w:rsidR="006A6D25">
              <w:t>4</w:t>
            </w:r>
            <w:r w:rsidR="00105970">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A6D25">
            <w:r w:rsidRPr="00972912">
              <w:t xml:space="preserve">Вскрытие конвертов с заявками на участие в конкурсе состоится   </w:t>
            </w:r>
            <w:r w:rsidR="00105970">
              <w:rPr>
                <w:lang w:eastAsia="ru-RU"/>
              </w:rPr>
              <w:t>0</w:t>
            </w:r>
            <w:r w:rsidR="006A6D25">
              <w:rPr>
                <w:lang w:eastAsia="ru-RU"/>
              </w:rPr>
              <w:t>5</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A6D25">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05970">
              <w:rPr>
                <w:lang w:eastAsia="ru-RU"/>
              </w:rPr>
              <w:t>0</w:t>
            </w:r>
            <w:r w:rsidR="006A6D25">
              <w:rPr>
                <w:lang w:eastAsia="ru-RU"/>
              </w:rPr>
              <w:t>9</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1151512"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w:t>
                  </w:r>
                  <w:bookmarkStart w:id="111" w:name="_GoBack"/>
                  <w:bookmarkEnd w:id="111"/>
                  <w:r w:rsidRPr="00E41EEF">
                    <w:t>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181B8C" w:rsidRDefault="00181B8C" w:rsidP="00EE55CC">
            <w:pPr>
              <w:spacing w:after="120"/>
            </w:pPr>
          </w:p>
          <w:p w:rsidR="00181B8C" w:rsidRPr="00A76C1A" w:rsidRDefault="00181B8C" w:rsidP="00EE55CC">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2"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2"/>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3"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4" w:name="_Ref166329400"/>
      <w:bookmarkEnd w:id="113"/>
      <w:r w:rsidRPr="00A76C1A">
        <w:rPr>
          <w:i/>
          <w:iCs/>
        </w:rPr>
        <w:lastRenderedPageBreak/>
        <w:t xml:space="preserve">На бланке участника </w:t>
      </w:r>
      <w:bookmarkEnd w:id="114"/>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5D20BE" w:rsidRDefault="005D20BE" w:rsidP="002137A7">
      <w:pPr>
        <w:pStyle w:val="ab"/>
        <w:spacing w:line="312" w:lineRule="auto"/>
        <w:ind w:left="0"/>
        <w:jc w:val="right"/>
      </w:pPr>
    </w:p>
    <w:p w:rsidR="005D20BE" w:rsidRDefault="005D20B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5" w:name="_Ref166330580"/>
    </w:p>
    <w:bookmarkEnd w:id="115"/>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6" w:name="_Ref166247657"/>
      <w:bookmarkStart w:id="117" w:name="_Ref166247661"/>
      <w:bookmarkStart w:id="118" w:name="_Ref166249240"/>
      <w:bookmarkStart w:id="119" w:name="_Ref166249243"/>
      <w:bookmarkStart w:id="120" w:name="_Ref166311450"/>
      <w:bookmarkStart w:id="121" w:name="_Ref166311452"/>
      <w:bookmarkStart w:id="122" w:name="_Ref166334805"/>
      <w:bookmarkStart w:id="123" w:name="_Ref166334809"/>
      <w:bookmarkStart w:id="124" w:name="_Toc378593470"/>
      <w:r w:rsidRPr="00A76C1A">
        <w:rPr>
          <w:sz w:val="24"/>
          <w:szCs w:val="24"/>
        </w:rPr>
        <w:lastRenderedPageBreak/>
        <w:t>ЧАСТЬ V. ТЕХНИЧЕСКАЯ ЧАСТЬ</w:t>
      </w:r>
      <w:bookmarkEnd w:id="116"/>
      <w:bookmarkEnd w:id="117"/>
      <w:bookmarkEnd w:id="118"/>
      <w:bookmarkEnd w:id="119"/>
      <w:bookmarkEnd w:id="120"/>
      <w:bookmarkEnd w:id="121"/>
      <w:bookmarkEnd w:id="122"/>
      <w:bookmarkEnd w:id="123"/>
      <w:bookmarkEnd w:id="124"/>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5"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1"/>
        <w:gridCol w:w="4204"/>
        <w:gridCol w:w="2305"/>
        <w:gridCol w:w="1954"/>
      </w:tblGrid>
      <w:tr w:rsidR="006A6D25" w:rsidRPr="006A6D25" w:rsidTr="006A6D25">
        <w:trPr>
          <w:trHeight w:val="523"/>
        </w:trPr>
        <w:tc>
          <w:tcPr>
            <w:tcW w:w="451" w:type="pct"/>
            <w:shd w:val="clear" w:color="auto" w:fill="auto"/>
            <w:noWrap/>
            <w:vAlign w:val="center"/>
            <w:hideMark/>
          </w:tcPr>
          <w:p w:rsidR="006A6D25" w:rsidRPr="006A6D25" w:rsidRDefault="006A6D25" w:rsidP="006A6D25">
            <w:pPr>
              <w:suppressAutoHyphens w:val="0"/>
              <w:spacing w:after="0"/>
              <w:jc w:val="center"/>
              <w:rPr>
                <w:b/>
                <w:bCs/>
                <w:color w:val="000000"/>
                <w:kern w:val="0"/>
                <w:lang w:eastAsia="ru-RU"/>
              </w:rPr>
            </w:pPr>
            <w:r w:rsidRPr="006A6D25">
              <w:rPr>
                <w:b/>
                <w:bCs/>
                <w:color w:val="000000"/>
                <w:kern w:val="0"/>
                <w:lang w:eastAsia="ru-RU"/>
              </w:rPr>
              <w:t>№ п/п</w:t>
            </w:r>
          </w:p>
        </w:tc>
        <w:tc>
          <w:tcPr>
            <w:tcW w:w="2332" w:type="pct"/>
            <w:shd w:val="clear" w:color="auto" w:fill="auto"/>
            <w:noWrap/>
            <w:vAlign w:val="center"/>
            <w:hideMark/>
          </w:tcPr>
          <w:p w:rsidR="006A6D25" w:rsidRPr="006A6D25" w:rsidRDefault="006A6D25" w:rsidP="006A6D25">
            <w:pPr>
              <w:suppressAutoHyphens w:val="0"/>
              <w:spacing w:after="0"/>
              <w:jc w:val="center"/>
              <w:rPr>
                <w:b/>
                <w:bCs/>
                <w:color w:val="000000"/>
                <w:kern w:val="0"/>
                <w:lang w:eastAsia="ru-RU"/>
              </w:rPr>
            </w:pPr>
            <w:r w:rsidRPr="006A6D25">
              <w:rPr>
                <w:b/>
                <w:bCs/>
                <w:color w:val="000000"/>
                <w:kern w:val="0"/>
                <w:lang w:eastAsia="ru-RU"/>
              </w:rPr>
              <w:t>Адрес МКД</w:t>
            </w:r>
          </w:p>
        </w:tc>
        <w:tc>
          <w:tcPr>
            <w:tcW w:w="1200" w:type="pct"/>
            <w:shd w:val="clear" w:color="auto" w:fill="auto"/>
            <w:noWrap/>
            <w:vAlign w:val="center"/>
            <w:hideMark/>
          </w:tcPr>
          <w:p w:rsidR="006A6D25" w:rsidRPr="006A6D25" w:rsidRDefault="006A6D25" w:rsidP="006A6D25">
            <w:pPr>
              <w:suppressAutoHyphens w:val="0"/>
              <w:spacing w:after="0"/>
              <w:jc w:val="center"/>
              <w:rPr>
                <w:b/>
                <w:bCs/>
                <w:color w:val="000000"/>
                <w:kern w:val="0"/>
                <w:lang w:eastAsia="ru-RU"/>
              </w:rPr>
            </w:pPr>
            <w:r w:rsidRPr="006A6D25">
              <w:rPr>
                <w:b/>
                <w:bCs/>
                <w:color w:val="000000"/>
                <w:kern w:val="0"/>
                <w:lang w:eastAsia="ru-RU"/>
              </w:rPr>
              <w:t>Виды работ (услуг)</w:t>
            </w:r>
          </w:p>
        </w:tc>
        <w:tc>
          <w:tcPr>
            <w:tcW w:w="1018" w:type="pct"/>
            <w:shd w:val="clear" w:color="auto" w:fill="auto"/>
            <w:noWrap/>
            <w:vAlign w:val="center"/>
            <w:hideMark/>
          </w:tcPr>
          <w:p w:rsidR="006A6D25" w:rsidRPr="006A6D25" w:rsidRDefault="006A6D25" w:rsidP="006A6D25">
            <w:pPr>
              <w:suppressAutoHyphens w:val="0"/>
              <w:spacing w:after="0"/>
              <w:jc w:val="center"/>
              <w:rPr>
                <w:b/>
                <w:bCs/>
                <w:color w:val="000000"/>
                <w:kern w:val="0"/>
                <w:lang w:eastAsia="ru-RU"/>
              </w:rPr>
            </w:pPr>
            <w:r w:rsidRPr="006A6D25">
              <w:rPr>
                <w:b/>
                <w:bCs/>
                <w:color w:val="000000"/>
                <w:kern w:val="0"/>
                <w:lang w:eastAsia="ru-RU"/>
              </w:rPr>
              <w:t>Стоимость, руб.</w:t>
            </w:r>
          </w:p>
        </w:tc>
      </w:tr>
      <w:tr w:rsidR="006A6D25" w:rsidRPr="006A6D25" w:rsidTr="006A6D25">
        <w:trPr>
          <w:trHeight w:val="389"/>
        </w:trPr>
        <w:tc>
          <w:tcPr>
            <w:tcW w:w="451" w:type="pct"/>
            <w:shd w:val="clear" w:color="auto" w:fill="auto"/>
            <w:noWrap/>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1</w:t>
            </w:r>
          </w:p>
        </w:tc>
        <w:tc>
          <w:tcPr>
            <w:tcW w:w="2332" w:type="pct"/>
            <w:shd w:val="clear" w:color="auto" w:fill="auto"/>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г. Алексин, ул. Пионерская, д. 5</w:t>
            </w:r>
          </w:p>
        </w:tc>
        <w:tc>
          <w:tcPr>
            <w:tcW w:w="1200" w:type="pct"/>
            <w:shd w:val="clear" w:color="auto" w:fill="auto"/>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Ремонт крыши</w:t>
            </w:r>
          </w:p>
        </w:tc>
        <w:tc>
          <w:tcPr>
            <w:tcW w:w="1018" w:type="pct"/>
            <w:shd w:val="clear" w:color="auto" w:fill="auto"/>
            <w:noWrap/>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757 426,07</w:t>
            </w:r>
          </w:p>
        </w:tc>
      </w:tr>
      <w:tr w:rsidR="006A6D25" w:rsidRPr="006A6D25" w:rsidTr="006A6D25">
        <w:trPr>
          <w:trHeight w:val="390"/>
        </w:trPr>
        <w:tc>
          <w:tcPr>
            <w:tcW w:w="3982" w:type="pct"/>
            <w:gridSpan w:val="3"/>
            <w:shd w:val="clear" w:color="auto" w:fill="auto"/>
            <w:noWrap/>
            <w:vAlign w:val="center"/>
            <w:hideMark/>
          </w:tcPr>
          <w:p w:rsidR="006A6D25" w:rsidRPr="006A6D25" w:rsidRDefault="006A6D25" w:rsidP="006A6D25">
            <w:pPr>
              <w:suppressAutoHyphens w:val="0"/>
              <w:spacing w:after="0"/>
              <w:jc w:val="center"/>
              <w:rPr>
                <w:b/>
                <w:bCs/>
                <w:color w:val="000000"/>
                <w:kern w:val="0"/>
                <w:lang w:eastAsia="ru-RU"/>
              </w:rPr>
            </w:pPr>
            <w:r w:rsidRPr="006A6D25">
              <w:rPr>
                <w:b/>
                <w:bCs/>
                <w:color w:val="000000"/>
                <w:kern w:val="0"/>
                <w:lang w:eastAsia="ru-RU"/>
              </w:rPr>
              <w:t>Итого по МКД:</w:t>
            </w:r>
          </w:p>
        </w:tc>
        <w:tc>
          <w:tcPr>
            <w:tcW w:w="1018" w:type="pct"/>
            <w:shd w:val="clear" w:color="auto" w:fill="auto"/>
            <w:noWrap/>
            <w:vAlign w:val="center"/>
            <w:hideMark/>
          </w:tcPr>
          <w:p w:rsidR="006A6D25" w:rsidRPr="006A6D25" w:rsidRDefault="006A6D25" w:rsidP="006A6D25">
            <w:pPr>
              <w:suppressAutoHyphens w:val="0"/>
              <w:spacing w:after="0"/>
              <w:jc w:val="center"/>
              <w:rPr>
                <w:b/>
                <w:bCs/>
                <w:color w:val="000000"/>
                <w:kern w:val="0"/>
                <w:lang w:eastAsia="ru-RU"/>
              </w:rPr>
            </w:pPr>
            <w:r w:rsidRPr="006A6D25">
              <w:rPr>
                <w:b/>
                <w:bCs/>
                <w:color w:val="000000"/>
                <w:kern w:val="0"/>
                <w:lang w:eastAsia="ru-RU"/>
              </w:rPr>
              <w:t>757 426,07</w:t>
            </w:r>
          </w:p>
        </w:tc>
      </w:tr>
      <w:tr w:rsidR="006A6D25" w:rsidRPr="006A6D25" w:rsidTr="006A6D25">
        <w:trPr>
          <w:trHeight w:val="402"/>
        </w:trPr>
        <w:tc>
          <w:tcPr>
            <w:tcW w:w="451" w:type="pct"/>
            <w:shd w:val="clear" w:color="auto" w:fill="auto"/>
            <w:noWrap/>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2</w:t>
            </w:r>
          </w:p>
        </w:tc>
        <w:tc>
          <w:tcPr>
            <w:tcW w:w="2332" w:type="pct"/>
            <w:shd w:val="clear" w:color="auto" w:fill="auto"/>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г. Алексин, ул. Пионерская, д. 7/1</w:t>
            </w:r>
          </w:p>
        </w:tc>
        <w:tc>
          <w:tcPr>
            <w:tcW w:w="1200" w:type="pct"/>
            <w:shd w:val="clear" w:color="auto" w:fill="auto"/>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Ремонт крыши</w:t>
            </w:r>
          </w:p>
        </w:tc>
        <w:tc>
          <w:tcPr>
            <w:tcW w:w="1018" w:type="pct"/>
            <w:shd w:val="clear" w:color="auto" w:fill="auto"/>
            <w:noWrap/>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142 041,27</w:t>
            </w:r>
          </w:p>
        </w:tc>
      </w:tr>
      <w:tr w:rsidR="006A6D25" w:rsidRPr="006A6D25" w:rsidTr="006A6D25">
        <w:trPr>
          <w:trHeight w:val="390"/>
        </w:trPr>
        <w:tc>
          <w:tcPr>
            <w:tcW w:w="3982" w:type="pct"/>
            <w:gridSpan w:val="3"/>
            <w:shd w:val="clear" w:color="auto" w:fill="auto"/>
            <w:noWrap/>
            <w:vAlign w:val="center"/>
            <w:hideMark/>
          </w:tcPr>
          <w:p w:rsidR="006A6D25" w:rsidRPr="006A6D25" w:rsidRDefault="006A6D25" w:rsidP="006A6D25">
            <w:pPr>
              <w:suppressAutoHyphens w:val="0"/>
              <w:spacing w:after="0"/>
              <w:jc w:val="center"/>
              <w:rPr>
                <w:b/>
                <w:bCs/>
                <w:color w:val="000000"/>
                <w:kern w:val="0"/>
                <w:lang w:eastAsia="ru-RU"/>
              </w:rPr>
            </w:pPr>
            <w:r w:rsidRPr="006A6D25">
              <w:rPr>
                <w:b/>
                <w:bCs/>
                <w:color w:val="000000"/>
                <w:kern w:val="0"/>
                <w:lang w:eastAsia="ru-RU"/>
              </w:rPr>
              <w:t>Итого по МКД:</w:t>
            </w:r>
          </w:p>
        </w:tc>
        <w:tc>
          <w:tcPr>
            <w:tcW w:w="1018" w:type="pct"/>
            <w:shd w:val="clear" w:color="auto" w:fill="auto"/>
            <w:noWrap/>
            <w:vAlign w:val="center"/>
            <w:hideMark/>
          </w:tcPr>
          <w:p w:rsidR="006A6D25" w:rsidRPr="006A6D25" w:rsidRDefault="006A6D25" w:rsidP="006A6D25">
            <w:pPr>
              <w:suppressAutoHyphens w:val="0"/>
              <w:spacing w:after="0"/>
              <w:jc w:val="center"/>
              <w:rPr>
                <w:b/>
                <w:bCs/>
                <w:color w:val="000000"/>
                <w:kern w:val="0"/>
                <w:lang w:eastAsia="ru-RU"/>
              </w:rPr>
            </w:pPr>
            <w:r w:rsidRPr="006A6D25">
              <w:rPr>
                <w:b/>
                <w:bCs/>
                <w:color w:val="000000"/>
                <w:kern w:val="0"/>
                <w:lang w:eastAsia="ru-RU"/>
              </w:rPr>
              <w:t>142 041,27</w:t>
            </w:r>
          </w:p>
        </w:tc>
      </w:tr>
      <w:tr w:rsidR="006A6D25" w:rsidRPr="006A6D25" w:rsidTr="006A6D25">
        <w:trPr>
          <w:trHeight w:val="541"/>
        </w:trPr>
        <w:tc>
          <w:tcPr>
            <w:tcW w:w="451" w:type="pct"/>
            <w:vMerge w:val="restart"/>
            <w:shd w:val="clear" w:color="auto" w:fill="auto"/>
            <w:noWrap/>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3</w:t>
            </w:r>
          </w:p>
        </w:tc>
        <w:tc>
          <w:tcPr>
            <w:tcW w:w="2332" w:type="pct"/>
            <w:vMerge w:val="restart"/>
            <w:shd w:val="clear" w:color="auto" w:fill="auto"/>
            <w:vAlign w:val="center"/>
            <w:hideMark/>
          </w:tcPr>
          <w:p w:rsidR="006A6D25" w:rsidRDefault="006A6D25" w:rsidP="006A6D25">
            <w:pPr>
              <w:suppressAutoHyphens w:val="0"/>
              <w:spacing w:after="0"/>
              <w:jc w:val="center"/>
              <w:rPr>
                <w:color w:val="000000"/>
                <w:kern w:val="0"/>
                <w:lang w:eastAsia="ru-RU"/>
              </w:rPr>
            </w:pPr>
            <w:r w:rsidRPr="006A6D25">
              <w:rPr>
                <w:color w:val="000000"/>
                <w:kern w:val="0"/>
                <w:lang w:eastAsia="ru-RU"/>
              </w:rPr>
              <w:t>г. Тула, ул.</w:t>
            </w:r>
            <w:r>
              <w:rPr>
                <w:color w:val="000000"/>
                <w:kern w:val="0"/>
                <w:lang w:eastAsia="ru-RU"/>
              </w:rPr>
              <w:t xml:space="preserve"> Луначарского,</w:t>
            </w:r>
          </w:p>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д. 17, корп. 4</w:t>
            </w:r>
          </w:p>
        </w:tc>
        <w:tc>
          <w:tcPr>
            <w:tcW w:w="1200" w:type="pct"/>
            <w:shd w:val="clear" w:color="auto" w:fill="auto"/>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Ремонт системы водоотведения</w:t>
            </w:r>
          </w:p>
        </w:tc>
        <w:tc>
          <w:tcPr>
            <w:tcW w:w="1018" w:type="pct"/>
            <w:shd w:val="clear" w:color="auto" w:fill="auto"/>
            <w:noWrap/>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53 225,35</w:t>
            </w:r>
          </w:p>
        </w:tc>
      </w:tr>
      <w:tr w:rsidR="006A6D25" w:rsidRPr="006A6D25" w:rsidTr="006A6D25">
        <w:trPr>
          <w:trHeight w:val="379"/>
        </w:trPr>
        <w:tc>
          <w:tcPr>
            <w:tcW w:w="451" w:type="pct"/>
            <w:vMerge/>
            <w:vAlign w:val="center"/>
            <w:hideMark/>
          </w:tcPr>
          <w:p w:rsidR="006A6D25" w:rsidRPr="006A6D25" w:rsidRDefault="006A6D25" w:rsidP="006A6D25">
            <w:pPr>
              <w:suppressAutoHyphens w:val="0"/>
              <w:spacing w:after="0"/>
              <w:jc w:val="center"/>
              <w:rPr>
                <w:color w:val="000000"/>
                <w:kern w:val="0"/>
                <w:lang w:eastAsia="ru-RU"/>
              </w:rPr>
            </w:pPr>
          </w:p>
        </w:tc>
        <w:tc>
          <w:tcPr>
            <w:tcW w:w="2332" w:type="pct"/>
            <w:vMerge/>
            <w:vAlign w:val="center"/>
            <w:hideMark/>
          </w:tcPr>
          <w:p w:rsidR="006A6D25" w:rsidRPr="006A6D25" w:rsidRDefault="006A6D25" w:rsidP="006A6D25">
            <w:pPr>
              <w:suppressAutoHyphens w:val="0"/>
              <w:spacing w:after="0"/>
              <w:jc w:val="center"/>
              <w:rPr>
                <w:color w:val="000000"/>
                <w:kern w:val="0"/>
                <w:lang w:eastAsia="ru-RU"/>
              </w:rPr>
            </w:pPr>
          </w:p>
        </w:tc>
        <w:tc>
          <w:tcPr>
            <w:tcW w:w="1200" w:type="pct"/>
            <w:shd w:val="clear" w:color="auto" w:fill="auto"/>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Ремонт крыши</w:t>
            </w:r>
          </w:p>
        </w:tc>
        <w:tc>
          <w:tcPr>
            <w:tcW w:w="1018" w:type="pct"/>
            <w:shd w:val="clear" w:color="auto" w:fill="auto"/>
            <w:noWrap/>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20 810,23</w:t>
            </w:r>
          </w:p>
        </w:tc>
      </w:tr>
      <w:tr w:rsidR="006A6D25" w:rsidRPr="006A6D25" w:rsidTr="006A6D25">
        <w:trPr>
          <w:trHeight w:val="390"/>
        </w:trPr>
        <w:tc>
          <w:tcPr>
            <w:tcW w:w="3982" w:type="pct"/>
            <w:gridSpan w:val="3"/>
            <w:shd w:val="clear" w:color="auto" w:fill="auto"/>
            <w:noWrap/>
            <w:vAlign w:val="center"/>
            <w:hideMark/>
          </w:tcPr>
          <w:p w:rsidR="006A6D25" w:rsidRPr="006A6D25" w:rsidRDefault="006A6D25" w:rsidP="006A6D25">
            <w:pPr>
              <w:suppressAutoHyphens w:val="0"/>
              <w:spacing w:after="0"/>
              <w:jc w:val="center"/>
              <w:rPr>
                <w:b/>
                <w:bCs/>
                <w:color w:val="000000"/>
                <w:kern w:val="0"/>
                <w:lang w:eastAsia="ru-RU"/>
              </w:rPr>
            </w:pPr>
            <w:r w:rsidRPr="006A6D25">
              <w:rPr>
                <w:b/>
                <w:bCs/>
                <w:color w:val="000000"/>
                <w:kern w:val="0"/>
                <w:lang w:eastAsia="ru-RU"/>
              </w:rPr>
              <w:t>Итого по МКД:</w:t>
            </w:r>
          </w:p>
        </w:tc>
        <w:tc>
          <w:tcPr>
            <w:tcW w:w="1018" w:type="pct"/>
            <w:shd w:val="clear" w:color="auto" w:fill="auto"/>
            <w:noWrap/>
            <w:vAlign w:val="center"/>
            <w:hideMark/>
          </w:tcPr>
          <w:p w:rsidR="006A6D25" w:rsidRPr="006A6D25" w:rsidRDefault="006A6D25" w:rsidP="006A6D25">
            <w:pPr>
              <w:suppressAutoHyphens w:val="0"/>
              <w:spacing w:after="0"/>
              <w:jc w:val="center"/>
              <w:rPr>
                <w:b/>
                <w:bCs/>
                <w:color w:val="000000"/>
                <w:kern w:val="0"/>
                <w:lang w:eastAsia="ru-RU"/>
              </w:rPr>
            </w:pPr>
            <w:r w:rsidRPr="006A6D25">
              <w:rPr>
                <w:b/>
                <w:bCs/>
                <w:color w:val="000000"/>
                <w:kern w:val="0"/>
                <w:lang w:eastAsia="ru-RU"/>
              </w:rPr>
              <w:t>74 035,58</w:t>
            </w:r>
          </w:p>
        </w:tc>
      </w:tr>
      <w:tr w:rsidR="006A6D25" w:rsidRPr="006A6D25" w:rsidTr="006A6D25">
        <w:trPr>
          <w:trHeight w:val="689"/>
        </w:trPr>
        <w:tc>
          <w:tcPr>
            <w:tcW w:w="451" w:type="pct"/>
            <w:shd w:val="clear" w:color="auto" w:fill="auto"/>
            <w:noWrap/>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4</w:t>
            </w:r>
          </w:p>
        </w:tc>
        <w:tc>
          <w:tcPr>
            <w:tcW w:w="2332" w:type="pct"/>
            <w:shd w:val="clear" w:color="auto" w:fill="auto"/>
            <w:noWrap/>
            <w:vAlign w:val="center"/>
            <w:hideMark/>
          </w:tcPr>
          <w:p w:rsidR="006A6D25" w:rsidRDefault="006A6D25" w:rsidP="006A6D25">
            <w:pPr>
              <w:suppressAutoHyphens w:val="0"/>
              <w:spacing w:after="0"/>
              <w:jc w:val="center"/>
              <w:rPr>
                <w:color w:val="000000"/>
                <w:kern w:val="0"/>
                <w:lang w:eastAsia="ru-RU"/>
              </w:rPr>
            </w:pPr>
            <w:r>
              <w:rPr>
                <w:color w:val="000000"/>
                <w:kern w:val="0"/>
                <w:lang w:eastAsia="ru-RU"/>
              </w:rPr>
              <w:t>г. Тула, п. Косая Гора,</w:t>
            </w:r>
          </w:p>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ул. Пушкина, д. 16</w:t>
            </w:r>
          </w:p>
        </w:tc>
        <w:tc>
          <w:tcPr>
            <w:tcW w:w="1200" w:type="pct"/>
            <w:shd w:val="clear" w:color="auto" w:fill="auto"/>
            <w:noWrap/>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Ремонт крыши</w:t>
            </w:r>
          </w:p>
        </w:tc>
        <w:tc>
          <w:tcPr>
            <w:tcW w:w="1018" w:type="pct"/>
            <w:shd w:val="clear" w:color="auto" w:fill="auto"/>
            <w:noWrap/>
            <w:vAlign w:val="center"/>
            <w:hideMark/>
          </w:tcPr>
          <w:p w:rsidR="006A6D25" w:rsidRPr="006A6D25" w:rsidRDefault="006A6D25" w:rsidP="006A6D25">
            <w:pPr>
              <w:suppressAutoHyphens w:val="0"/>
              <w:spacing w:after="0"/>
              <w:jc w:val="center"/>
              <w:rPr>
                <w:color w:val="000000"/>
                <w:kern w:val="0"/>
                <w:lang w:eastAsia="ru-RU"/>
              </w:rPr>
            </w:pPr>
            <w:r w:rsidRPr="006A6D25">
              <w:rPr>
                <w:color w:val="000000"/>
                <w:kern w:val="0"/>
                <w:lang w:eastAsia="ru-RU"/>
              </w:rPr>
              <w:t>485 721,85</w:t>
            </w:r>
          </w:p>
        </w:tc>
      </w:tr>
      <w:tr w:rsidR="006A6D25" w:rsidRPr="006A6D25" w:rsidTr="006A6D25">
        <w:trPr>
          <w:trHeight w:val="390"/>
        </w:trPr>
        <w:tc>
          <w:tcPr>
            <w:tcW w:w="3982" w:type="pct"/>
            <w:gridSpan w:val="3"/>
            <w:shd w:val="clear" w:color="auto" w:fill="auto"/>
            <w:noWrap/>
            <w:vAlign w:val="center"/>
            <w:hideMark/>
          </w:tcPr>
          <w:p w:rsidR="006A6D25" w:rsidRPr="006A6D25" w:rsidRDefault="006A6D25" w:rsidP="006A6D25">
            <w:pPr>
              <w:suppressAutoHyphens w:val="0"/>
              <w:spacing w:after="0"/>
              <w:jc w:val="center"/>
              <w:rPr>
                <w:b/>
                <w:bCs/>
                <w:color w:val="000000"/>
                <w:kern w:val="0"/>
                <w:lang w:eastAsia="ru-RU"/>
              </w:rPr>
            </w:pPr>
            <w:r w:rsidRPr="006A6D25">
              <w:rPr>
                <w:b/>
                <w:bCs/>
                <w:color w:val="000000"/>
                <w:kern w:val="0"/>
                <w:lang w:eastAsia="ru-RU"/>
              </w:rPr>
              <w:t>Итого по МКД:</w:t>
            </w:r>
          </w:p>
        </w:tc>
        <w:tc>
          <w:tcPr>
            <w:tcW w:w="1018" w:type="pct"/>
            <w:shd w:val="clear" w:color="auto" w:fill="auto"/>
            <w:noWrap/>
            <w:vAlign w:val="center"/>
            <w:hideMark/>
          </w:tcPr>
          <w:p w:rsidR="006A6D25" w:rsidRPr="006A6D25" w:rsidRDefault="006A6D25" w:rsidP="006A6D25">
            <w:pPr>
              <w:suppressAutoHyphens w:val="0"/>
              <w:spacing w:after="0"/>
              <w:jc w:val="center"/>
              <w:rPr>
                <w:b/>
                <w:bCs/>
                <w:color w:val="000000"/>
                <w:kern w:val="0"/>
                <w:lang w:eastAsia="ru-RU"/>
              </w:rPr>
            </w:pPr>
            <w:r w:rsidRPr="006A6D25">
              <w:rPr>
                <w:b/>
                <w:bCs/>
                <w:color w:val="000000"/>
                <w:kern w:val="0"/>
                <w:lang w:eastAsia="ru-RU"/>
              </w:rPr>
              <w:t>485 721,85</w:t>
            </w:r>
          </w:p>
        </w:tc>
      </w:tr>
      <w:tr w:rsidR="006A6D25" w:rsidRPr="006A6D25" w:rsidTr="006A6D25">
        <w:trPr>
          <w:trHeight w:val="390"/>
        </w:trPr>
        <w:tc>
          <w:tcPr>
            <w:tcW w:w="3982" w:type="pct"/>
            <w:gridSpan w:val="3"/>
            <w:shd w:val="clear" w:color="auto" w:fill="auto"/>
            <w:noWrap/>
            <w:vAlign w:val="center"/>
            <w:hideMark/>
          </w:tcPr>
          <w:p w:rsidR="006A6D25" w:rsidRPr="006A6D25" w:rsidRDefault="006A6D25" w:rsidP="006A6D25">
            <w:pPr>
              <w:suppressAutoHyphens w:val="0"/>
              <w:spacing w:after="0"/>
              <w:jc w:val="center"/>
              <w:rPr>
                <w:b/>
                <w:bCs/>
                <w:color w:val="000000"/>
                <w:kern w:val="0"/>
                <w:lang w:eastAsia="ru-RU"/>
              </w:rPr>
            </w:pPr>
            <w:r w:rsidRPr="006A6D25">
              <w:rPr>
                <w:b/>
                <w:bCs/>
                <w:color w:val="000000"/>
                <w:kern w:val="0"/>
                <w:lang w:eastAsia="ru-RU"/>
              </w:rPr>
              <w:t>Итого:</w:t>
            </w:r>
          </w:p>
        </w:tc>
        <w:tc>
          <w:tcPr>
            <w:tcW w:w="1018" w:type="pct"/>
            <w:shd w:val="clear" w:color="auto" w:fill="auto"/>
            <w:noWrap/>
            <w:vAlign w:val="center"/>
            <w:hideMark/>
          </w:tcPr>
          <w:p w:rsidR="006A6D25" w:rsidRPr="006A6D25" w:rsidRDefault="006A6D25" w:rsidP="006A6D25">
            <w:pPr>
              <w:suppressAutoHyphens w:val="0"/>
              <w:spacing w:after="0"/>
              <w:jc w:val="center"/>
              <w:rPr>
                <w:b/>
                <w:bCs/>
                <w:color w:val="000000"/>
                <w:kern w:val="0"/>
                <w:lang w:eastAsia="ru-RU"/>
              </w:rPr>
            </w:pPr>
            <w:r w:rsidRPr="006A6D25">
              <w:rPr>
                <w:b/>
                <w:bCs/>
                <w:color w:val="000000"/>
                <w:kern w:val="0"/>
                <w:lang w:eastAsia="ru-RU"/>
              </w:rPr>
              <w:t>1 459 224,77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6" w:name="_Toc378593471"/>
      <w:bookmarkEnd w:id="125"/>
      <w:r w:rsidRPr="00A76C1A">
        <w:rPr>
          <w:sz w:val="24"/>
          <w:szCs w:val="24"/>
        </w:rPr>
        <w:lastRenderedPageBreak/>
        <w:t xml:space="preserve">ЧАСТЬ VI. ПРОЕКТ </w:t>
      </w:r>
      <w:bookmarkEnd w:id="126"/>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7" w:name="OLE_LINK63"/>
      <w:bookmarkStart w:id="128"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7"/>
    <w:bookmarkEnd w:id="128"/>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9"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9"/>
    </w:p>
    <w:p w:rsidR="004E2941" w:rsidRDefault="004E2941" w:rsidP="001C026D">
      <w:pPr>
        <w:pStyle w:val="1"/>
        <w:keepNext w:val="0"/>
        <w:spacing w:before="0" w:after="120"/>
        <w:rPr>
          <w:sz w:val="24"/>
          <w:szCs w:val="24"/>
        </w:rPr>
      </w:pPr>
      <w:bookmarkStart w:id="130"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0"/>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400FE2" w:rsidRDefault="00400FE2" w:rsidP="00400FE2">
      <w:pPr>
        <w:spacing w:after="0"/>
        <w:jc w:val="center"/>
        <w:rPr>
          <w:kern w:val="0"/>
        </w:rPr>
      </w:pPr>
      <w:r>
        <w:t>г. Алексин, ул. Пионерская, д. 5</w:t>
      </w:r>
    </w:p>
    <w:p w:rsidR="00400FE2" w:rsidRDefault="00400FE2" w:rsidP="00400FE2">
      <w:pPr>
        <w:autoSpaceDE w:val="0"/>
        <w:spacing w:after="0"/>
        <w:jc w:val="center"/>
        <w:rPr>
          <w:lang w:eastAsia="en-US"/>
        </w:rPr>
      </w:pPr>
      <w:r>
        <w:t>г. Алексин, ул. Пионерская, д. 7/1</w:t>
      </w:r>
    </w:p>
    <w:p w:rsidR="00400FE2" w:rsidRDefault="00400FE2" w:rsidP="00400FE2">
      <w:pPr>
        <w:autoSpaceDE w:val="0"/>
        <w:spacing w:after="0"/>
        <w:jc w:val="center"/>
      </w:pPr>
      <w:r>
        <w:t>г. Тула, ул. Луначарского, д. 17, корп. 4</w:t>
      </w:r>
    </w:p>
    <w:p w:rsidR="002B3965" w:rsidRDefault="00400FE2" w:rsidP="00400FE2">
      <w:pPr>
        <w:spacing w:after="0"/>
        <w:jc w:val="center"/>
      </w:pPr>
      <w:r>
        <w:t>г. Тула, п. Косая Гора, ул. Пушкина, д. 16</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400FE2" w:rsidP="002B5D6A">
      <w:pPr>
        <w:jc w:val="center"/>
      </w:pPr>
      <w:r>
        <w:rPr>
          <w:color w:val="000000"/>
        </w:rPr>
        <w:t>1</w:t>
      </w:r>
      <w:r>
        <w:rPr>
          <w:color w:val="000000"/>
          <w:lang w:val="en-US"/>
        </w:rPr>
        <w:t> </w:t>
      </w:r>
      <w:r>
        <w:rPr>
          <w:color w:val="000000"/>
        </w:rPr>
        <w:t>459</w:t>
      </w:r>
      <w:r>
        <w:rPr>
          <w:color w:val="000000"/>
          <w:lang w:val="en-US"/>
        </w:rPr>
        <w:t xml:space="preserve"> </w:t>
      </w:r>
      <w:r>
        <w:rPr>
          <w:color w:val="000000"/>
        </w:rPr>
        <w:t>224,77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D25" w:rsidRDefault="006A6D25">
      <w:pPr>
        <w:spacing w:after="0"/>
      </w:pPr>
      <w:r>
        <w:separator/>
      </w:r>
    </w:p>
  </w:endnote>
  <w:endnote w:type="continuationSeparator" w:id="0">
    <w:p w:rsidR="006A6D25" w:rsidRDefault="006A6D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Pr="00394EB9" w:rsidRDefault="006A6D25"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D25" w:rsidRDefault="006A6D25">
      <w:pPr>
        <w:spacing w:after="0"/>
      </w:pPr>
      <w:r>
        <w:separator/>
      </w:r>
    </w:p>
  </w:footnote>
  <w:footnote w:type="continuationSeparator" w:id="0">
    <w:p w:rsidR="006A6D25" w:rsidRDefault="006A6D2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rsidP="001C026D">
    <w:pPr>
      <w:jc w:val="center"/>
    </w:pPr>
    <w:r>
      <w:fldChar w:fldCharType="begin"/>
    </w:r>
    <w:r>
      <w:instrText>PAGE   \* MERGEFORMAT</w:instrText>
    </w:r>
    <w:r>
      <w:fldChar w:fldCharType="separate"/>
    </w:r>
    <w:r w:rsidR="00400FE2">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rsidP="001C026D">
    <w:pPr>
      <w:jc w:val="center"/>
    </w:pPr>
    <w:r>
      <w:fldChar w:fldCharType="begin"/>
    </w:r>
    <w:r>
      <w:instrText>PAGE   \* MERGEFORMAT</w:instrText>
    </w:r>
    <w:r>
      <w:fldChar w:fldCharType="separate"/>
    </w:r>
    <w:r w:rsidR="00400FE2">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rsidP="001C026D">
    <w:pPr>
      <w:jc w:val="center"/>
    </w:pPr>
    <w:r>
      <w:fldChar w:fldCharType="begin"/>
    </w:r>
    <w:r>
      <w:instrText>PAGE   \* MERGEFORMAT</w:instrText>
    </w:r>
    <w:r>
      <w:fldChar w:fldCharType="separate"/>
    </w:r>
    <w:r w:rsidR="00400FE2">
      <w:rPr>
        <w:noProof/>
      </w:rPr>
      <w:t>23</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D25" w:rsidRDefault="006A6D2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3D4E"/>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4693"/>
    <w:rsid w:val="00400A36"/>
    <w:rsid w:val="00400FE2"/>
    <w:rsid w:val="0040110A"/>
    <w:rsid w:val="00403549"/>
    <w:rsid w:val="004045B2"/>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362E"/>
    <w:rsid w:val="00793BBA"/>
    <w:rsid w:val="0079563E"/>
    <w:rsid w:val="00796E7E"/>
    <w:rsid w:val="00797B66"/>
    <w:rsid w:val="007A3C37"/>
    <w:rsid w:val="007A61B5"/>
    <w:rsid w:val="007A681F"/>
    <w:rsid w:val="007A6DC7"/>
    <w:rsid w:val="007A7017"/>
    <w:rsid w:val="007B3D60"/>
    <w:rsid w:val="007B740E"/>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457A"/>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2F79"/>
    <w:rsid w:val="009F447A"/>
    <w:rsid w:val="009F4669"/>
    <w:rsid w:val="009F5B72"/>
    <w:rsid w:val="00A005D9"/>
    <w:rsid w:val="00A03933"/>
    <w:rsid w:val="00A108A4"/>
    <w:rsid w:val="00A10DA0"/>
    <w:rsid w:val="00A15AAC"/>
    <w:rsid w:val="00A2030D"/>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ED3A9A"/>
  <w15:docId w15:val="{77728288-B1B2-4EAA-8C0A-B310BB9C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49370E-AE1F-4E24-8B64-3F51DC22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17972</Words>
  <Characters>102446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2016-07-12T11:59:00Z</cp:lastPrinted>
  <dcterms:created xsi:type="dcterms:W3CDTF">2016-07-27T16:05:00Z</dcterms:created>
  <dcterms:modified xsi:type="dcterms:W3CDTF">2016-07-27T16:05:00Z</dcterms:modified>
</cp:coreProperties>
</file>