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36A05">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20FE">
              <w:rPr>
                <w:kern w:val="0"/>
                <w:lang w:eastAsia="ru-RU"/>
              </w:rPr>
              <w:t>848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8851D1" w:rsidRDefault="004720FE" w:rsidP="00443DE7">
      <w:pPr>
        <w:autoSpaceDE w:val="0"/>
        <w:spacing w:after="0"/>
        <w:jc w:val="center"/>
      </w:pPr>
      <w:r>
        <w:t>г. Ефремов, ул. Пушкина, д.4</w:t>
      </w:r>
    </w:p>
    <w:p w:rsidR="004720FE" w:rsidRDefault="004720FE" w:rsidP="00443DE7">
      <w:pPr>
        <w:autoSpaceDE w:val="0"/>
        <w:spacing w:after="0"/>
        <w:jc w:val="center"/>
      </w:pPr>
      <w:r>
        <w:t>г. Ефремов, ул. Свердлова, д.71</w:t>
      </w:r>
    </w:p>
    <w:p w:rsidR="004720FE" w:rsidRDefault="004720FE" w:rsidP="00443DE7">
      <w:pPr>
        <w:autoSpaceDE w:val="0"/>
        <w:spacing w:after="0"/>
        <w:jc w:val="center"/>
      </w:pPr>
      <w:r>
        <w:t>г. Ефремов, ул. Ленина, д.47</w:t>
      </w:r>
    </w:p>
    <w:p w:rsidR="00443DE7" w:rsidRDefault="00443DE7" w:rsidP="00443DE7">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DD4F7E"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DD4F7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D4F7E" w:rsidRPr="00A76C1A">
        <w:rPr>
          <w:bCs/>
        </w:rPr>
        <w:fldChar w:fldCharType="begin"/>
      </w:r>
      <w:r w:rsidRPr="00A76C1A">
        <w:rPr>
          <w:bCs/>
        </w:rPr>
        <w:instrText xml:space="preserve"> REF _Ref166267456 \h  \* MERGEFORMAT </w:instrText>
      </w:r>
      <w:r w:rsidR="00DD4F7E" w:rsidRPr="00A76C1A">
        <w:rPr>
          <w:bCs/>
        </w:rPr>
      </w:r>
      <w:r w:rsidR="00DD4F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D4F7E" w:rsidRPr="00A76C1A">
        <w:rPr>
          <w:bCs/>
        </w:rPr>
        <w:fldChar w:fldCharType="begin"/>
      </w:r>
      <w:r w:rsidRPr="00A76C1A">
        <w:rPr>
          <w:bCs/>
        </w:rPr>
        <w:instrText xml:space="preserve"> REF _Ref166267457 \h  \* MERGEFORMAT </w:instrText>
      </w:r>
      <w:r w:rsidR="00DD4F7E" w:rsidRPr="00A76C1A">
        <w:rPr>
          <w:bCs/>
        </w:rPr>
      </w:r>
      <w:r w:rsidR="00DD4F7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D4F7E" w:rsidRPr="00A76C1A">
        <w:rPr>
          <w:bCs/>
        </w:rPr>
        <w:fldChar w:fldCharType="begin"/>
      </w:r>
      <w:r w:rsidRPr="00A76C1A">
        <w:rPr>
          <w:bCs/>
        </w:rPr>
        <w:instrText xml:space="preserve"> REF _Ref166267727 \h  \* MERGEFORMAT </w:instrText>
      </w:r>
      <w:r w:rsidR="00DD4F7E" w:rsidRPr="00A76C1A">
        <w:rPr>
          <w:bCs/>
        </w:rPr>
      </w:r>
      <w:r w:rsidR="00DD4F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D4F7E" w:rsidRPr="00A76C1A">
        <w:rPr>
          <w:bCs/>
        </w:rPr>
        <w:fldChar w:fldCharType="begin"/>
      </w:r>
      <w:r w:rsidRPr="00A76C1A">
        <w:rPr>
          <w:bCs/>
        </w:rPr>
        <w:instrText xml:space="preserve"> REF _Ref166311076 \h  \* MERGEFORMAT </w:instrText>
      </w:r>
      <w:r w:rsidR="00DD4F7E" w:rsidRPr="00A76C1A">
        <w:rPr>
          <w:bCs/>
        </w:rPr>
      </w:r>
      <w:r w:rsidR="00DD4F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D4F7E" w:rsidRPr="00A76C1A">
        <w:rPr>
          <w:bCs/>
        </w:rPr>
        <w:fldChar w:fldCharType="begin"/>
      </w:r>
      <w:r w:rsidRPr="00A76C1A">
        <w:rPr>
          <w:bCs/>
        </w:rPr>
        <w:instrText xml:space="preserve"> REF _Ref166311380 \h  \* MERGEFORMAT </w:instrText>
      </w:r>
      <w:r w:rsidR="00DD4F7E" w:rsidRPr="00A76C1A">
        <w:rPr>
          <w:bCs/>
        </w:rPr>
      </w:r>
      <w:r w:rsidR="00DD4F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D4F7E" w:rsidRPr="00A76C1A">
        <w:rPr>
          <w:bCs/>
        </w:rPr>
        <w:fldChar w:fldCharType="begin"/>
      </w:r>
      <w:r w:rsidRPr="00A76C1A">
        <w:rPr>
          <w:bCs/>
        </w:rPr>
        <w:instrText xml:space="preserve"> REF _Ref166312503 \h  \* MERGEFORMAT </w:instrText>
      </w:r>
      <w:r w:rsidR="00DD4F7E" w:rsidRPr="00A76C1A">
        <w:rPr>
          <w:bCs/>
        </w:rPr>
      </w:r>
      <w:r w:rsidR="00DD4F7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D4F7E" w:rsidRPr="00A76C1A">
        <w:rPr>
          <w:bCs/>
        </w:rPr>
        <w:fldChar w:fldCharType="begin"/>
      </w:r>
      <w:r w:rsidRPr="00A76C1A">
        <w:rPr>
          <w:bCs/>
        </w:rPr>
        <w:instrText xml:space="preserve"> REF _Ref166267727 \h  \* MERGEFORMAT </w:instrText>
      </w:r>
      <w:r w:rsidR="00DD4F7E" w:rsidRPr="00A76C1A">
        <w:rPr>
          <w:bCs/>
        </w:rPr>
      </w:r>
      <w:r w:rsidR="00DD4F7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7F2F16" w:rsidRDefault="007F2F16" w:rsidP="007F2F16">
                  <w:pPr>
                    <w:autoSpaceDE w:val="0"/>
                    <w:spacing w:after="0"/>
                    <w:jc w:val="center"/>
                  </w:pPr>
                  <w:r>
                    <w:t>г. Ефремов, ул. Пушкина, д.4</w:t>
                  </w:r>
                </w:p>
                <w:p w:rsidR="007F2F16" w:rsidRDefault="007F2F16" w:rsidP="007F2F16">
                  <w:pPr>
                    <w:autoSpaceDE w:val="0"/>
                    <w:spacing w:after="0"/>
                    <w:jc w:val="center"/>
                  </w:pPr>
                  <w:r>
                    <w:t>г. Ефремов, ул. Свердлова, д.71</w:t>
                  </w:r>
                </w:p>
                <w:p w:rsidR="007F2F16" w:rsidRDefault="007F2F16" w:rsidP="007F2F16">
                  <w:pPr>
                    <w:autoSpaceDE w:val="0"/>
                    <w:spacing w:after="0"/>
                    <w:jc w:val="center"/>
                  </w:pPr>
                  <w:r>
                    <w:t>г. Ефремов, ул. Ленина, д.47</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0C7117"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7F2F16" w:rsidRDefault="007F2F16" w:rsidP="007F2F16">
            <w:pPr>
              <w:autoSpaceDE w:val="0"/>
              <w:spacing w:after="0"/>
              <w:jc w:val="center"/>
            </w:pPr>
            <w:r>
              <w:t>г. Ефремов, ул. Пушкина, д.4</w:t>
            </w:r>
          </w:p>
          <w:p w:rsidR="007F2F16" w:rsidRDefault="007F2F16" w:rsidP="007F2F16">
            <w:pPr>
              <w:autoSpaceDE w:val="0"/>
              <w:spacing w:after="0"/>
              <w:jc w:val="center"/>
            </w:pPr>
            <w:r>
              <w:t>г. Ефремов, ул. Свердлова, д.71</w:t>
            </w:r>
          </w:p>
          <w:p w:rsidR="007F2F16" w:rsidRDefault="007F2F16" w:rsidP="007F2F16">
            <w:pPr>
              <w:autoSpaceDE w:val="0"/>
              <w:spacing w:after="0"/>
              <w:jc w:val="center"/>
            </w:pPr>
            <w:r>
              <w:t>г. Ефремов, ул. Ленина, д.47</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44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44A4">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F2F16">
            <w:pPr>
              <w:spacing w:after="0"/>
              <w:rPr>
                <w:color w:val="000000"/>
              </w:rPr>
            </w:pPr>
            <w:r w:rsidRPr="00972912">
              <w:rPr>
                <w:b/>
              </w:rPr>
              <w:t>Начальная (максимальная) цена договора</w:t>
            </w:r>
            <w:r w:rsidRPr="00491FA8">
              <w:rPr>
                <w:b/>
              </w:rPr>
              <w:t>:</w:t>
            </w:r>
            <w:r w:rsidR="00BC2D98">
              <w:rPr>
                <w:b/>
              </w:rPr>
              <w:t xml:space="preserve"> </w:t>
            </w:r>
            <w:r w:rsidR="007F2F16">
              <w:rPr>
                <w:rFonts w:eastAsiaTheme="minorHAnsi"/>
                <w:b/>
                <w:color w:val="000000"/>
                <w:kern w:val="0"/>
                <w:lang w:eastAsia="en-US"/>
              </w:rPr>
              <w:t>1 356 297,66</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3E18C6">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E18C6">
              <w:t>10</w:t>
            </w:r>
            <w:r w:rsidR="00FD560D">
              <w:t xml:space="preserve"> октября</w:t>
            </w:r>
            <w:r w:rsidR="00E317E4">
              <w:t xml:space="preserve"> </w:t>
            </w:r>
            <w:r w:rsidR="002240DC">
              <w:t>2016</w:t>
            </w:r>
            <w:r w:rsidRPr="000B7DFC">
              <w:t xml:space="preserve"> года.</w:t>
            </w:r>
          </w:p>
          <w:p w:rsidR="00F22DB3" w:rsidRPr="00A76C1A" w:rsidRDefault="00006AA7" w:rsidP="003E18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C6">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C6">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C6">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C6">
            <w:r w:rsidRPr="00972912">
              <w:t xml:space="preserve">Вскрытие конвертов с заявками на участие в конкурсе состоится   </w:t>
            </w:r>
            <w:r w:rsidR="003E18C6">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C6">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8177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6"/>
        <w:gridCol w:w="3889"/>
        <w:gridCol w:w="67"/>
        <w:gridCol w:w="2110"/>
        <w:gridCol w:w="2086"/>
      </w:tblGrid>
      <w:tr w:rsidR="00B951A3" w:rsidRPr="00BB2B98" w:rsidTr="00AA2464">
        <w:trPr>
          <w:trHeight w:val="317"/>
          <w:jc w:val="center"/>
        </w:trPr>
        <w:tc>
          <w:tcPr>
            <w:tcW w:w="75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15"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77"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544F34" w:rsidRPr="00BB2B98" w:rsidTr="00544F34">
        <w:trPr>
          <w:trHeight w:val="123"/>
          <w:jc w:val="center"/>
        </w:trPr>
        <w:tc>
          <w:tcPr>
            <w:tcW w:w="756" w:type="dxa"/>
            <w:vMerge w:val="restart"/>
            <w:shd w:val="clear" w:color="auto" w:fill="auto"/>
            <w:hideMark/>
          </w:tcPr>
          <w:p w:rsidR="00544F34" w:rsidRPr="00BB2B98" w:rsidRDefault="00544F34" w:rsidP="00B951A3">
            <w:pPr>
              <w:suppressAutoHyphens w:val="0"/>
              <w:spacing w:after="0"/>
              <w:jc w:val="center"/>
              <w:rPr>
                <w:color w:val="000000"/>
                <w:kern w:val="0"/>
                <w:lang w:eastAsia="ru-RU"/>
              </w:rPr>
            </w:pPr>
            <w:r w:rsidRPr="00BB2B98">
              <w:rPr>
                <w:color w:val="000000"/>
                <w:kern w:val="0"/>
                <w:lang w:eastAsia="ru-RU"/>
              </w:rPr>
              <w:t>1</w:t>
            </w:r>
          </w:p>
        </w:tc>
        <w:tc>
          <w:tcPr>
            <w:tcW w:w="3915" w:type="dxa"/>
            <w:gridSpan w:val="2"/>
            <w:vMerge w:val="restart"/>
            <w:shd w:val="clear" w:color="auto" w:fill="auto"/>
          </w:tcPr>
          <w:p w:rsidR="00544F34" w:rsidRDefault="00544F34" w:rsidP="00544F34">
            <w:pPr>
              <w:autoSpaceDE w:val="0"/>
              <w:spacing w:after="0"/>
              <w:jc w:val="center"/>
            </w:pPr>
            <w:r>
              <w:t>г. Ефремов, ул. Пушкина, д.4</w:t>
            </w:r>
          </w:p>
          <w:p w:rsidR="00544F34" w:rsidRPr="00A04E18" w:rsidRDefault="00544F34" w:rsidP="00AA2464">
            <w:pPr>
              <w:autoSpaceDE w:val="0"/>
              <w:spacing w:after="0"/>
              <w:jc w:val="center"/>
            </w:pPr>
          </w:p>
        </w:tc>
        <w:tc>
          <w:tcPr>
            <w:tcW w:w="2177" w:type="dxa"/>
            <w:gridSpan w:val="2"/>
            <w:shd w:val="clear" w:color="auto" w:fill="auto"/>
          </w:tcPr>
          <w:p w:rsidR="00544F34" w:rsidRPr="00BB2B98" w:rsidRDefault="00544F34" w:rsidP="00315D6B">
            <w:pPr>
              <w:suppressAutoHyphens w:val="0"/>
              <w:spacing w:after="0"/>
              <w:jc w:val="center"/>
              <w:rPr>
                <w:color w:val="000000"/>
                <w:kern w:val="0"/>
                <w:lang w:eastAsia="ru-RU"/>
              </w:rPr>
            </w:pPr>
            <w:r>
              <w:rPr>
                <w:color w:val="000000"/>
                <w:kern w:val="0"/>
                <w:lang w:eastAsia="ru-RU"/>
              </w:rPr>
              <w:t>Ремонт крыши</w:t>
            </w:r>
          </w:p>
        </w:tc>
        <w:tc>
          <w:tcPr>
            <w:tcW w:w="2086" w:type="dxa"/>
            <w:shd w:val="clear" w:color="auto" w:fill="auto"/>
          </w:tcPr>
          <w:p w:rsidR="00544F34" w:rsidRPr="00BB2B98" w:rsidRDefault="00544F34" w:rsidP="00B951A3">
            <w:pPr>
              <w:suppressAutoHyphens w:val="0"/>
              <w:spacing w:after="0"/>
              <w:jc w:val="center"/>
              <w:rPr>
                <w:color w:val="000000"/>
                <w:kern w:val="0"/>
                <w:lang w:eastAsia="ru-RU"/>
              </w:rPr>
            </w:pPr>
            <w:r>
              <w:rPr>
                <w:color w:val="000000"/>
                <w:kern w:val="0"/>
                <w:lang w:eastAsia="ru-RU"/>
              </w:rPr>
              <w:t>27757,95</w:t>
            </w:r>
          </w:p>
        </w:tc>
      </w:tr>
      <w:tr w:rsidR="00544F34" w:rsidRPr="00BB2B98" w:rsidTr="00AA2464">
        <w:trPr>
          <w:trHeight w:val="122"/>
          <w:jc w:val="center"/>
        </w:trPr>
        <w:tc>
          <w:tcPr>
            <w:tcW w:w="756" w:type="dxa"/>
            <w:vMerge/>
            <w:shd w:val="clear" w:color="auto" w:fill="auto"/>
          </w:tcPr>
          <w:p w:rsidR="00544F34" w:rsidRPr="00BB2B98" w:rsidRDefault="00544F34" w:rsidP="00B951A3">
            <w:pPr>
              <w:suppressAutoHyphens w:val="0"/>
              <w:spacing w:after="0"/>
              <w:jc w:val="center"/>
              <w:rPr>
                <w:color w:val="000000"/>
                <w:kern w:val="0"/>
                <w:lang w:eastAsia="ru-RU"/>
              </w:rPr>
            </w:pPr>
          </w:p>
        </w:tc>
        <w:tc>
          <w:tcPr>
            <w:tcW w:w="3915" w:type="dxa"/>
            <w:gridSpan w:val="2"/>
            <w:vMerge/>
            <w:shd w:val="clear" w:color="auto" w:fill="auto"/>
          </w:tcPr>
          <w:p w:rsidR="00544F34" w:rsidRPr="00A04E18" w:rsidRDefault="00544F34" w:rsidP="00AA2464">
            <w:pPr>
              <w:autoSpaceDE w:val="0"/>
              <w:spacing w:after="0"/>
              <w:jc w:val="center"/>
            </w:pPr>
          </w:p>
        </w:tc>
        <w:tc>
          <w:tcPr>
            <w:tcW w:w="2177" w:type="dxa"/>
            <w:gridSpan w:val="2"/>
            <w:shd w:val="clear" w:color="auto" w:fill="auto"/>
          </w:tcPr>
          <w:p w:rsidR="00544F34" w:rsidRPr="00BB2B98" w:rsidRDefault="00544F34" w:rsidP="00315D6B">
            <w:pPr>
              <w:suppressAutoHyphens w:val="0"/>
              <w:spacing w:after="0"/>
              <w:jc w:val="center"/>
              <w:rPr>
                <w:color w:val="000000"/>
                <w:kern w:val="0"/>
                <w:lang w:eastAsia="ru-RU"/>
              </w:rPr>
            </w:pPr>
            <w:r>
              <w:rPr>
                <w:color w:val="000000"/>
                <w:kern w:val="0"/>
                <w:lang w:eastAsia="ru-RU"/>
              </w:rPr>
              <w:t>Ремонт фасада</w:t>
            </w:r>
          </w:p>
        </w:tc>
        <w:tc>
          <w:tcPr>
            <w:tcW w:w="2086" w:type="dxa"/>
            <w:shd w:val="clear" w:color="auto" w:fill="auto"/>
          </w:tcPr>
          <w:p w:rsidR="00544F34" w:rsidRPr="00BB2B98" w:rsidRDefault="00544F34" w:rsidP="00B951A3">
            <w:pPr>
              <w:suppressAutoHyphens w:val="0"/>
              <w:spacing w:after="0"/>
              <w:jc w:val="center"/>
              <w:rPr>
                <w:color w:val="000000"/>
                <w:kern w:val="0"/>
                <w:lang w:eastAsia="ru-RU"/>
              </w:rPr>
            </w:pPr>
            <w:r>
              <w:rPr>
                <w:color w:val="000000"/>
                <w:kern w:val="0"/>
                <w:lang w:eastAsia="ru-RU"/>
              </w:rPr>
              <w:t>559526,36</w:t>
            </w:r>
          </w:p>
        </w:tc>
      </w:tr>
      <w:tr w:rsidR="00B951A3" w:rsidRPr="00BB2B98" w:rsidTr="00AA2464">
        <w:trPr>
          <w:trHeight w:val="317"/>
          <w:jc w:val="center"/>
        </w:trPr>
        <w:tc>
          <w:tcPr>
            <w:tcW w:w="6848"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6" w:type="dxa"/>
            <w:shd w:val="clear" w:color="auto" w:fill="auto"/>
          </w:tcPr>
          <w:p w:rsidR="00B951A3" w:rsidRPr="00BB2B98" w:rsidRDefault="00544F34" w:rsidP="00B951A3">
            <w:pPr>
              <w:suppressAutoHyphens w:val="0"/>
              <w:spacing w:after="0"/>
              <w:jc w:val="center"/>
              <w:rPr>
                <w:b/>
                <w:bCs/>
                <w:color w:val="000000"/>
                <w:kern w:val="0"/>
                <w:lang w:eastAsia="ru-RU"/>
              </w:rPr>
            </w:pPr>
            <w:r>
              <w:rPr>
                <w:b/>
                <w:bCs/>
                <w:color w:val="000000"/>
                <w:kern w:val="0"/>
                <w:lang w:eastAsia="ru-RU"/>
              </w:rPr>
              <w:t>587284,31</w:t>
            </w:r>
          </w:p>
        </w:tc>
      </w:tr>
      <w:tr w:rsidR="00544F34" w:rsidRPr="00BB2B98" w:rsidTr="00AA2464">
        <w:trPr>
          <w:trHeight w:val="169"/>
          <w:jc w:val="center"/>
        </w:trPr>
        <w:tc>
          <w:tcPr>
            <w:tcW w:w="756" w:type="dxa"/>
            <w:vMerge w:val="restart"/>
            <w:shd w:val="clear" w:color="auto" w:fill="auto"/>
            <w:hideMark/>
          </w:tcPr>
          <w:p w:rsidR="00544F34" w:rsidRPr="00BB2B98" w:rsidRDefault="00544F34" w:rsidP="00B951A3">
            <w:pPr>
              <w:suppressAutoHyphens w:val="0"/>
              <w:spacing w:after="0"/>
              <w:jc w:val="center"/>
              <w:rPr>
                <w:color w:val="000000"/>
                <w:kern w:val="0"/>
                <w:lang w:eastAsia="ru-RU"/>
              </w:rPr>
            </w:pPr>
            <w:r w:rsidRPr="00BB2B98">
              <w:rPr>
                <w:color w:val="000000"/>
                <w:kern w:val="0"/>
                <w:lang w:eastAsia="ru-RU"/>
              </w:rPr>
              <w:t>2</w:t>
            </w:r>
          </w:p>
        </w:tc>
        <w:tc>
          <w:tcPr>
            <w:tcW w:w="3915" w:type="dxa"/>
            <w:gridSpan w:val="2"/>
            <w:vMerge w:val="restart"/>
            <w:shd w:val="clear" w:color="auto" w:fill="auto"/>
          </w:tcPr>
          <w:p w:rsidR="00544F34" w:rsidRDefault="00544F34" w:rsidP="00544F34">
            <w:pPr>
              <w:autoSpaceDE w:val="0"/>
              <w:spacing w:after="0"/>
              <w:jc w:val="center"/>
            </w:pPr>
            <w:r>
              <w:t>г. Ефремов, ул. Свердлова, д.71</w:t>
            </w:r>
          </w:p>
          <w:p w:rsidR="00544F34" w:rsidRPr="00BB2B98" w:rsidRDefault="00544F34" w:rsidP="00544F34">
            <w:pPr>
              <w:autoSpaceDE w:val="0"/>
              <w:spacing w:after="0"/>
              <w:jc w:val="center"/>
            </w:pPr>
          </w:p>
        </w:tc>
        <w:tc>
          <w:tcPr>
            <w:tcW w:w="2177" w:type="dxa"/>
            <w:gridSpan w:val="2"/>
            <w:shd w:val="clear" w:color="auto" w:fill="auto"/>
          </w:tcPr>
          <w:p w:rsidR="00544F34" w:rsidRPr="00BB2B98" w:rsidRDefault="00544F34" w:rsidP="006A3846">
            <w:pPr>
              <w:suppressAutoHyphens w:val="0"/>
              <w:spacing w:after="0"/>
              <w:jc w:val="center"/>
              <w:rPr>
                <w:color w:val="000000"/>
                <w:kern w:val="0"/>
                <w:lang w:eastAsia="ru-RU"/>
              </w:rPr>
            </w:pPr>
            <w:r>
              <w:rPr>
                <w:color w:val="000000"/>
                <w:kern w:val="0"/>
                <w:lang w:eastAsia="ru-RU"/>
              </w:rPr>
              <w:t>Ремонт крыши</w:t>
            </w:r>
          </w:p>
        </w:tc>
        <w:tc>
          <w:tcPr>
            <w:tcW w:w="2086" w:type="dxa"/>
            <w:shd w:val="clear" w:color="auto" w:fill="auto"/>
          </w:tcPr>
          <w:p w:rsidR="00544F34" w:rsidRPr="00BB2B98" w:rsidRDefault="00544F34" w:rsidP="006A3846">
            <w:pPr>
              <w:suppressAutoHyphens w:val="0"/>
              <w:spacing w:after="0"/>
              <w:jc w:val="center"/>
              <w:rPr>
                <w:color w:val="000000"/>
                <w:kern w:val="0"/>
                <w:lang w:eastAsia="ru-RU"/>
              </w:rPr>
            </w:pPr>
            <w:r>
              <w:rPr>
                <w:color w:val="000000"/>
                <w:kern w:val="0"/>
                <w:lang w:eastAsia="ru-RU"/>
              </w:rPr>
              <w:t>40579,89</w:t>
            </w:r>
          </w:p>
        </w:tc>
      </w:tr>
      <w:tr w:rsidR="00544F34" w:rsidRPr="00BB2B98" w:rsidTr="00AA2464">
        <w:trPr>
          <w:trHeight w:val="167"/>
          <w:jc w:val="center"/>
        </w:trPr>
        <w:tc>
          <w:tcPr>
            <w:tcW w:w="756" w:type="dxa"/>
            <w:vMerge/>
            <w:shd w:val="clear" w:color="auto" w:fill="auto"/>
          </w:tcPr>
          <w:p w:rsidR="00544F34" w:rsidRPr="00BB2B98" w:rsidRDefault="00544F34" w:rsidP="00B951A3">
            <w:pPr>
              <w:suppressAutoHyphens w:val="0"/>
              <w:spacing w:after="0"/>
              <w:jc w:val="center"/>
              <w:rPr>
                <w:color w:val="000000"/>
                <w:kern w:val="0"/>
                <w:lang w:eastAsia="ru-RU"/>
              </w:rPr>
            </w:pPr>
          </w:p>
        </w:tc>
        <w:tc>
          <w:tcPr>
            <w:tcW w:w="3915" w:type="dxa"/>
            <w:gridSpan w:val="2"/>
            <w:vMerge/>
            <w:shd w:val="clear" w:color="auto" w:fill="auto"/>
          </w:tcPr>
          <w:p w:rsidR="00544F34" w:rsidRDefault="00544F34" w:rsidP="00D514BF">
            <w:pPr>
              <w:autoSpaceDE w:val="0"/>
              <w:spacing w:after="0"/>
              <w:jc w:val="center"/>
            </w:pPr>
          </w:p>
        </w:tc>
        <w:tc>
          <w:tcPr>
            <w:tcW w:w="2177" w:type="dxa"/>
            <w:gridSpan w:val="2"/>
            <w:shd w:val="clear" w:color="auto" w:fill="auto"/>
          </w:tcPr>
          <w:p w:rsidR="00544F34" w:rsidRPr="00BB2B98" w:rsidRDefault="00544F34" w:rsidP="006A3846">
            <w:pPr>
              <w:suppressAutoHyphens w:val="0"/>
              <w:spacing w:after="0"/>
              <w:jc w:val="center"/>
              <w:rPr>
                <w:color w:val="000000"/>
                <w:kern w:val="0"/>
                <w:lang w:eastAsia="ru-RU"/>
              </w:rPr>
            </w:pPr>
            <w:r>
              <w:rPr>
                <w:color w:val="000000"/>
                <w:kern w:val="0"/>
                <w:lang w:eastAsia="ru-RU"/>
              </w:rPr>
              <w:t>Ремонт фасада</w:t>
            </w:r>
          </w:p>
        </w:tc>
        <w:tc>
          <w:tcPr>
            <w:tcW w:w="2086" w:type="dxa"/>
            <w:shd w:val="clear" w:color="auto" w:fill="auto"/>
          </w:tcPr>
          <w:p w:rsidR="00544F34" w:rsidRPr="00BB2B98" w:rsidRDefault="00544F34" w:rsidP="006A3846">
            <w:pPr>
              <w:suppressAutoHyphens w:val="0"/>
              <w:spacing w:after="0"/>
              <w:jc w:val="center"/>
              <w:rPr>
                <w:color w:val="000000"/>
                <w:kern w:val="0"/>
                <w:lang w:eastAsia="ru-RU"/>
              </w:rPr>
            </w:pPr>
            <w:r>
              <w:rPr>
                <w:color w:val="000000"/>
                <w:kern w:val="0"/>
                <w:lang w:eastAsia="ru-RU"/>
              </w:rPr>
              <w:t>345958,31</w:t>
            </w:r>
          </w:p>
        </w:tc>
      </w:tr>
      <w:tr w:rsidR="00B951A3" w:rsidRPr="00BB2B98" w:rsidTr="00544F34">
        <w:trPr>
          <w:trHeight w:val="317"/>
          <w:jc w:val="center"/>
        </w:trPr>
        <w:tc>
          <w:tcPr>
            <w:tcW w:w="6848" w:type="dxa"/>
            <w:gridSpan w:val="5"/>
            <w:shd w:val="clear" w:color="auto" w:fill="auto"/>
          </w:tcPr>
          <w:p w:rsidR="00B951A3" w:rsidRPr="00BB2B98" w:rsidRDefault="00544F34"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6" w:type="dxa"/>
            <w:shd w:val="clear" w:color="auto" w:fill="auto"/>
          </w:tcPr>
          <w:p w:rsidR="00B951A3" w:rsidRPr="00BB2B98" w:rsidRDefault="00544F34" w:rsidP="00B951A3">
            <w:pPr>
              <w:suppressAutoHyphens w:val="0"/>
              <w:spacing w:after="0"/>
              <w:jc w:val="center"/>
              <w:rPr>
                <w:b/>
                <w:bCs/>
                <w:color w:val="000000"/>
                <w:kern w:val="0"/>
                <w:lang w:eastAsia="ru-RU"/>
              </w:rPr>
            </w:pPr>
            <w:r>
              <w:rPr>
                <w:b/>
                <w:bCs/>
                <w:color w:val="000000"/>
                <w:kern w:val="0"/>
                <w:lang w:eastAsia="ru-RU"/>
              </w:rPr>
              <w:t>386538,20</w:t>
            </w:r>
          </w:p>
        </w:tc>
      </w:tr>
      <w:tr w:rsidR="00AA2464" w:rsidRPr="00BB2B98" w:rsidTr="00AA2464">
        <w:trPr>
          <w:trHeight w:val="252"/>
          <w:jc w:val="center"/>
        </w:trPr>
        <w:tc>
          <w:tcPr>
            <w:tcW w:w="782" w:type="dxa"/>
            <w:gridSpan w:val="2"/>
            <w:vMerge w:val="restart"/>
            <w:shd w:val="clear" w:color="auto" w:fill="auto"/>
          </w:tcPr>
          <w:p w:rsidR="00AA2464" w:rsidRPr="002F6314" w:rsidRDefault="00AA2464" w:rsidP="00B951A3">
            <w:pPr>
              <w:suppressAutoHyphens w:val="0"/>
              <w:spacing w:after="0"/>
              <w:jc w:val="center"/>
              <w:rPr>
                <w:bCs/>
                <w:color w:val="000000"/>
                <w:kern w:val="0"/>
                <w:lang w:eastAsia="ru-RU"/>
              </w:rPr>
            </w:pPr>
            <w:r>
              <w:rPr>
                <w:bCs/>
                <w:color w:val="000000"/>
                <w:kern w:val="0"/>
                <w:lang w:eastAsia="ru-RU"/>
              </w:rPr>
              <w:t>3</w:t>
            </w:r>
          </w:p>
        </w:tc>
        <w:tc>
          <w:tcPr>
            <w:tcW w:w="3956" w:type="dxa"/>
            <w:gridSpan w:val="2"/>
            <w:vMerge w:val="restart"/>
            <w:shd w:val="clear" w:color="auto" w:fill="auto"/>
          </w:tcPr>
          <w:p w:rsidR="00544F34" w:rsidRDefault="00544F34" w:rsidP="00544F34">
            <w:pPr>
              <w:autoSpaceDE w:val="0"/>
              <w:spacing w:after="0"/>
              <w:jc w:val="center"/>
            </w:pPr>
            <w:r>
              <w:t>г. Ефремов, ул. Ленина, д.47</w:t>
            </w:r>
          </w:p>
          <w:p w:rsidR="00AA2464" w:rsidRPr="002F6314" w:rsidRDefault="00AA2464" w:rsidP="00544F34">
            <w:pPr>
              <w:autoSpaceDE w:val="0"/>
              <w:spacing w:after="0"/>
              <w:jc w:val="center"/>
            </w:pPr>
          </w:p>
        </w:tc>
        <w:tc>
          <w:tcPr>
            <w:tcW w:w="2110" w:type="dxa"/>
            <w:shd w:val="clear" w:color="auto" w:fill="auto"/>
          </w:tcPr>
          <w:p w:rsidR="00AA2464" w:rsidRPr="00BB2B98" w:rsidRDefault="00544F34" w:rsidP="006A3846">
            <w:pPr>
              <w:suppressAutoHyphens w:val="0"/>
              <w:spacing w:after="0"/>
              <w:jc w:val="center"/>
              <w:rPr>
                <w:color w:val="000000"/>
                <w:kern w:val="0"/>
                <w:lang w:eastAsia="ru-RU"/>
              </w:rPr>
            </w:pPr>
            <w:r>
              <w:rPr>
                <w:color w:val="000000"/>
                <w:kern w:val="0"/>
                <w:lang w:eastAsia="ru-RU"/>
              </w:rPr>
              <w:t>Ремонт фасада</w:t>
            </w:r>
          </w:p>
        </w:tc>
        <w:tc>
          <w:tcPr>
            <w:tcW w:w="2086" w:type="dxa"/>
            <w:shd w:val="clear" w:color="auto" w:fill="auto"/>
          </w:tcPr>
          <w:p w:rsidR="00AA2464" w:rsidRPr="002F6314" w:rsidRDefault="00544F34" w:rsidP="00B951A3">
            <w:pPr>
              <w:suppressAutoHyphens w:val="0"/>
              <w:spacing w:after="0"/>
              <w:jc w:val="center"/>
              <w:rPr>
                <w:bCs/>
                <w:color w:val="000000"/>
                <w:kern w:val="0"/>
                <w:lang w:eastAsia="ru-RU"/>
              </w:rPr>
            </w:pPr>
            <w:r>
              <w:rPr>
                <w:bCs/>
                <w:color w:val="000000"/>
                <w:kern w:val="0"/>
                <w:lang w:eastAsia="ru-RU"/>
              </w:rPr>
              <w:t>135156,65</w:t>
            </w:r>
          </w:p>
        </w:tc>
      </w:tr>
      <w:tr w:rsidR="00AA2464" w:rsidRPr="00BB2B98" w:rsidTr="00AA2464">
        <w:trPr>
          <w:trHeight w:val="251"/>
          <w:jc w:val="center"/>
        </w:trPr>
        <w:tc>
          <w:tcPr>
            <w:tcW w:w="782" w:type="dxa"/>
            <w:gridSpan w:val="2"/>
            <w:vMerge/>
            <w:shd w:val="clear" w:color="auto" w:fill="auto"/>
          </w:tcPr>
          <w:p w:rsidR="00AA2464" w:rsidRDefault="00AA2464" w:rsidP="00B951A3">
            <w:pPr>
              <w:suppressAutoHyphens w:val="0"/>
              <w:spacing w:after="0"/>
              <w:jc w:val="center"/>
              <w:rPr>
                <w:bCs/>
                <w:color w:val="000000"/>
                <w:kern w:val="0"/>
                <w:lang w:eastAsia="ru-RU"/>
              </w:rPr>
            </w:pPr>
          </w:p>
        </w:tc>
        <w:tc>
          <w:tcPr>
            <w:tcW w:w="3956" w:type="dxa"/>
            <w:gridSpan w:val="2"/>
            <w:vMerge/>
            <w:shd w:val="clear" w:color="auto" w:fill="auto"/>
          </w:tcPr>
          <w:p w:rsidR="00AA2464" w:rsidRDefault="00AA2464" w:rsidP="00AA2464">
            <w:pPr>
              <w:autoSpaceDE w:val="0"/>
              <w:spacing w:after="0"/>
              <w:jc w:val="center"/>
            </w:pPr>
          </w:p>
        </w:tc>
        <w:tc>
          <w:tcPr>
            <w:tcW w:w="2110" w:type="dxa"/>
            <w:shd w:val="clear" w:color="auto" w:fill="auto"/>
          </w:tcPr>
          <w:p w:rsidR="00AA2464" w:rsidRPr="00BB2B98" w:rsidRDefault="00544F34" w:rsidP="006A3846">
            <w:pPr>
              <w:suppressAutoHyphens w:val="0"/>
              <w:spacing w:after="0"/>
              <w:jc w:val="center"/>
              <w:rPr>
                <w:color w:val="000000"/>
                <w:kern w:val="0"/>
                <w:lang w:eastAsia="ru-RU"/>
              </w:rPr>
            </w:pPr>
            <w:r>
              <w:rPr>
                <w:color w:val="000000"/>
                <w:kern w:val="0"/>
                <w:lang w:eastAsia="ru-RU"/>
              </w:rPr>
              <w:t>Ремонт крыши</w:t>
            </w:r>
          </w:p>
        </w:tc>
        <w:tc>
          <w:tcPr>
            <w:tcW w:w="2086" w:type="dxa"/>
            <w:shd w:val="clear" w:color="auto" w:fill="auto"/>
          </w:tcPr>
          <w:p w:rsidR="00AA2464" w:rsidRPr="002F6314" w:rsidRDefault="00544F34" w:rsidP="00B951A3">
            <w:pPr>
              <w:suppressAutoHyphens w:val="0"/>
              <w:spacing w:after="0"/>
              <w:jc w:val="center"/>
              <w:rPr>
                <w:bCs/>
                <w:color w:val="000000"/>
                <w:kern w:val="0"/>
                <w:lang w:eastAsia="ru-RU"/>
              </w:rPr>
            </w:pPr>
            <w:r>
              <w:rPr>
                <w:bCs/>
                <w:color w:val="000000"/>
                <w:kern w:val="0"/>
                <w:lang w:eastAsia="ru-RU"/>
              </w:rPr>
              <w:t>247318,50</w:t>
            </w:r>
          </w:p>
        </w:tc>
      </w:tr>
      <w:tr w:rsidR="002F6314" w:rsidRPr="00BB2B98" w:rsidTr="00AA2464">
        <w:trPr>
          <w:trHeight w:val="317"/>
          <w:jc w:val="center"/>
        </w:trPr>
        <w:tc>
          <w:tcPr>
            <w:tcW w:w="6848" w:type="dxa"/>
            <w:gridSpan w:val="5"/>
            <w:shd w:val="clear" w:color="auto" w:fill="auto"/>
          </w:tcPr>
          <w:p w:rsidR="002F6314" w:rsidRPr="00BB2B98" w:rsidRDefault="00544F34"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6" w:type="dxa"/>
            <w:shd w:val="clear" w:color="auto" w:fill="auto"/>
          </w:tcPr>
          <w:p w:rsidR="002F6314" w:rsidRDefault="00544F34" w:rsidP="00B951A3">
            <w:pPr>
              <w:suppressAutoHyphens w:val="0"/>
              <w:spacing w:after="0"/>
              <w:jc w:val="center"/>
              <w:rPr>
                <w:b/>
                <w:bCs/>
                <w:color w:val="000000"/>
                <w:kern w:val="0"/>
                <w:lang w:eastAsia="ru-RU"/>
              </w:rPr>
            </w:pPr>
            <w:r>
              <w:rPr>
                <w:b/>
                <w:bCs/>
                <w:color w:val="000000"/>
                <w:kern w:val="0"/>
                <w:lang w:eastAsia="ru-RU"/>
              </w:rPr>
              <w:t>382475,15</w:t>
            </w:r>
          </w:p>
        </w:tc>
      </w:tr>
      <w:tr w:rsidR="00B951A3" w:rsidRPr="00BB2B98" w:rsidTr="00AA2464">
        <w:trPr>
          <w:trHeight w:val="317"/>
          <w:jc w:val="center"/>
        </w:trPr>
        <w:tc>
          <w:tcPr>
            <w:tcW w:w="6848"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6" w:type="dxa"/>
            <w:shd w:val="clear" w:color="auto" w:fill="auto"/>
          </w:tcPr>
          <w:p w:rsidR="00B951A3" w:rsidRPr="00892420" w:rsidRDefault="00544F34" w:rsidP="00B951A3">
            <w:pPr>
              <w:suppressAutoHyphens w:val="0"/>
              <w:spacing w:after="0"/>
              <w:jc w:val="center"/>
              <w:rPr>
                <w:b/>
                <w:bCs/>
                <w:color w:val="000000"/>
                <w:kern w:val="0"/>
                <w:lang w:eastAsia="ru-RU"/>
              </w:rPr>
            </w:pPr>
            <w:r>
              <w:rPr>
                <w:b/>
                <w:bCs/>
                <w:color w:val="000000"/>
                <w:kern w:val="0"/>
                <w:lang w:eastAsia="ru-RU"/>
              </w:rPr>
              <w:t>1 356 297,66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C33260" w:rsidRDefault="00C33260" w:rsidP="00C33260">
      <w:pPr>
        <w:autoSpaceDE w:val="0"/>
        <w:spacing w:after="0"/>
        <w:jc w:val="center"/>
      </w:pPr>
      <w:r>
        <w:t>г. Ефремов, ул. Пушкина, д.4</w:t>
      </w:r>
    </w:p>
    <w:p w:rsidR="00C33260" w:rsidRDefault="00C33260" w:rsidP="00C33260">
      <w:pPr>
        <w:autoSpaceDE w:val="0"/>
        <w:spacing w:after="0"/>
        <w:jc w:val="center"/>
      </w:pPr>
      <w:r>
        <w:t>г. Ефремов, ул. Свердлова, д.71</w:t>
      </w:r>
    </w:p>
    <w:p w:rsidR="00C33260" w:rsidRDefault="00C33260" w:rsidP="00C33260">
      <w:pPr>
        <w:autoSpaceDE w:val="0"/>
        <w:spacing w:after="0"/>
        <w:jc w:val="center"/>
      </w:pPr>
      <w:r>
        <w:t>г. Ефремов, ул. Ленина, д.47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33260" w:rsidP="002B5D6A">
      <w:pPr>
        <w:jc w:val="center"/>
      </w:pPr>
      <w:r>
        <w:rPr>
          <w:b/>
          <w:bCs/>
          <w:color w:val="000000"/>
          <w:kern w:val="0"/>
          <w:lang w:eastAsia="ru-RU"/>
        </w:rPr>
        <w:t>1 356 297,66</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6E9" w:rsidRDefault="009A16E9">
      <w:pPr>
        <w:spacing w:after="0"/>
      </w:pPr>
      <w:r>
        <w:separator/>
      </w:r>
    </w:p>
  </w:endnote>
  <w:endnote w:type="continuationSeparator" w:id="0">
    <w:p w:rsidR="009A16E9" w:rsidRDefault="009A16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6E9" w:rsidRDefault="009A16E9">
      <w:pPr>
        <w:spacing w:after="0"/>
      </w:pPr>
      <w:r>
        <w:separator/>
      </w:r>
    </w:p>
  </w:footnote>
  <w:footnote w:type="continuationSeparator" w:id="0">
    <w:p w:rsidR="009A16E9" w:rsidRDefault="009A16E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DD4F7E" w:rsidP="001C026D">
    <w:pPr>
      <w:jc w:val="center"/>
    </w:pPr>
    <w:r>
      <w:fldChar w:fldCharType="begin"/>
    </w:r>
    <w:r w:rsidR="00CE1A6B">
      <w:instrText>PAGE   \* MERGEFORMAT</w:instrText>
    </w:r>
    <w:r>
      <w:fldChar w:fldCharType="separate"/>
    </w:r>
    <w:r w:rsidR="00A6674D">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DD4F7E" w:rsidP="001C026D">
    <w:pPr>
      <w:jc w:val="center"/>
    </w:pPr>
    <w:r>
      <w:fldChar w:fldCharType="begin"/>
    </w:r>
    <w:r w:rsidR="00CE1A6B">
      <w:instrText>PAGE   \* MERGEFORMAT</w:instrText>
    </w:r>
    <w:r>
      <w:fldChar w:fldCharType="separate"/>
    </w:r>
    <w:r w:rsidR="00A6674D">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DD4F7E" w:rsidP="001C026D">
    <w:pPr>
      <w:jc w:val="center"/>
    </w:pPr>
    <w:r>
      <w:fldChar w:fldCharType="begin"/>
    </w:r>
    <w:r w:rsidR="00CE1A6B">
      <w:instrText>PAGE   \* MERGEFORMAT</w:instrText>
    </w:r>
    <w:r>
      <w:fldChar w:fldCharType="separate"/>
    </w:r>
    <w:r w:rsidR="00A6674D">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6E9"/>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74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4F7E"/>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30554-026A-4EC8-9088-5EE518CA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17924</Words>
  <Characters>102168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440</cp:revision>
  <cp:lastPrinted>2016-10-04T07:21:00Z</cp:lastPrinted>
  <dcterms:created xsi:type="dcterms:W3CDTF">2016-07-28T06:40:00Z</dcterms:created>
  <dcterms:modified xsi:type="dcterms:W3CDTF">2016-10-04T07:23:00Z</dcterms:modified>
</cp:coreProperties>
</file>